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FE9" w:rsidRPr="00D57ADA" w:rsidRDefault="000A5FE9" w:rsidP="00832258">
      <w:pPr>
        <w:ind w:firstLine="720"/>
        <w:jc w:val="both"/>
        <w:rPr>
          <w:rFonts w:ascii="Palatino Linotype" w:hAnsi="Palatino Linotype"/>
          <w:b/>
          <w:sz w:val="24"/>
          <w:szCs w:val="24"/>
        </w:rPr>
      </w:pPr>
      <w:bookmarkStart w:id="0" w:name="_GoBack"/>
      <w:bookmarkEnd w:id="0"/>
      <w:r w:rsidRPr="00D57ADA">
        <w:rPr>
          <w:rFonts w:ascii="Palatino Linotype" w:hAnsi="Palatino Linotype"/>
          <w:b/>
          <w:sz w:val="24"/>
          <w:szCs w:val="24"/>
        </w:rPr>
        <w:t xml:space="preserve">DIRECT IMPLEMENTATION   (DIM) PROJECT </w:t>
      </w:r>
    </w:p>
    <w:p w:rsidR="000A5FE9" w:rsidRPr="00D57ADA" w:rsidRDefault="000A5FE9" w:rsidP="00832258">
      <w:pPr>
        <w:ind w:firstLine="720"/>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8E3A8A" w:rsidRPr="00D57ADA" w:rsidRDefault="008E3A8A" w:rsidP="00ED3784">
      <w:pPr>
        <w:pStyle w:val="Title"/>
      </w:pPr>
    </w:p>
    <w:p w:rsidR="008E3A8A" w:rsidRPr="00D57ADA" w:rsidRDefault="008E3A8A" w:rsidP="00832258">
      <w:pPr>
        <w:jc w:val="both"/>
        <w:rPr>
          <w:rFonts w:ascii="Palatino Linotype" w:hAnsi="Palatino Linotype"/>
          <w:sz w:val="24"/>
          <w:szCs w:val="24"/>
        </w:rPr>
      </w:pPr>
    </w:p>
    <w:p w:rsidR="000A5FE9" w:rsidRPr="00D57ADA" w:rsidRDefault="008E3A8A" w:rsidP="00832258">
      <w:pPr>
        <w:ind w:firstLine="720"/>
        <w:jc w:val="both"/>
        <w:rPr>
          <w:rFonts w:ascii="Palatino Linotype" w:hAnsi="Palatino Linotype"/>
          <w:sz w:val="24"/>
          <w:szCs w:val="24"/>
        </w:rPr>
      </w:pPr>
      <w:r w:rsidRPr="00D57ADA">
        <w:rPr>
          <w:rFonts w:ascii="Palatino Linotype" w:hAnsi="Palatino Linotype"/>
          <w:sz w:val="24"/>
          <w:szCs w:val="24"/>
        </w:rPr>
        <w:t>PROJECT TITLE:</w:t>
      </w:r>
    </w:p>
    <w:p w:rsidR="000A5FE9" w:rsidRPr="00D57ADA" w:rsidRDefault="008E3A8A" w:rsidP="00832258">
      <w:pPr>
        <w:ind w:left="720"/>
        <w:jc w:val="both"/>
        <w:rPr>
          <w:rFonts w:ascii="Palatino Linotype" w:hAnsi="Palatino Linotype"/>
          <w:b/>
          <w:sz w:val="24"/>
          <w:szCs w:val="24"/>
        </w:rPr>
      </w:pPr>
      <w:r w:rsidRPr="00D57ADA">
        <w:rPr>
          <w:rFonts w:ascii="Palatino Linotype" w:hAnsi="Palatino Linotype"/>
          <w:b/>
          <w:color w:val="000000"/>
          <w:sz w:val="24"/>
          <w:szCs w:val="24"/>
          <w:lang w:val="en-GB"/>
        </w:rPr>
        <w:t xml:space="preserve">SUPPORTING IMPLEMENTATION OF THE PEACE AGREEMENTS: </w:t>
      </w:r>
      <w:r w:rsidRPr="00D57ADA">
        <w:rPr>
          <w:rFonts w:ascii="Palatino Linotype" w:hAnsi="Palatino Linotype"/>
          <w:b/>
          <w:color w:val="000000"/>
          <w:sz w:val="24"/>
          <w:szCs w:val="24"/>
          <w:lang w:eastAsia="ar-SA"/>
        </w:rPr>
        <w:t>A PROGRAMME FRAMEWORK FOR DIALOGUE AND RECONCILIATION IN KENYA IN THE AFTERMATH OF ELECTIONS-RELATED VIOLENCE</w:t>
      </w:r>
    </w:p>
    <w:p w:rsidR="000A5FE9" w:rsidRPr="00D57ADA" w:rsidRDefault="000A5FE9" w:rsidP="00832258">
      <w:pPr>
        <w:jc w:val="both"/>
        <w:rPr>
          <w:rFonts w:ascii="Palatino Linotype" w:hAnsi="Palatino Linotype"/>
          <w:sz w:val="24"/>
          <w:szCs w:val="24"/>
        </w:rPr>
      </w:pPr>
    </w:p>
    <w:p w:rsidR="000A5FE9" w:rsidRPr="00D57ADA" w:rsidRDefault="008E3A8A" w:rsidP="00832258">
      <w:pPr>
        <w:ind w:firstLine="720"/>
        <w:jc w:val="both"/>
        <w:rPr>
          <w:rFonts w:ascii="Palatino Linotype" w:hAnsi="Palatino Linotype"/>
          <w:sz w:val="24"/>
          <w:szCs w:val="24"/>
        </w:rPr>
      </w:pPr>
      <w:r w:rsidRPr="00D57ADA">
        <w:rPr>
          <w:rFonts w:ascii="Palatino Linotype" w:hAnsi="Palatino Linotype"/>
          <w:sz w:val="24"/>
          <w:szCs w:val="24"/>
        </w:rPr>
        <w:t xml:space="preserve">PROJECT AWARD NUMBER: </w:t>
      </w:r>
      <w:r w:rsidRPr="00D57ADA">
        <w:rPr>
          <w:rFonts w:ascii="Palatino Linotype" w:hAnsi="Palatino Linotype"/>
          <w:sz w:val="24"/>
          <w:szCs w:val="24"/>
        </w:rPr>
        <w:tab/>
        <w:t xml:space="preserve">       </w:t>
      </w:r>
      <w:r w:rsidRPr="00D57ADA">
        <w:rPr>
          <w:rFonts w:ascii="Palatino Linotype" w:hAnsi="Palatino Linotype"/>
          <w:b/>
          <w:sz w:val="24"/>
          <w:szCs w:val="24"/>
        </w:rPr>
        <w:t>7KEN/07/306</w:t>
      </w:r>
      <w:r w:rsidRPr="00D57ADA">
        <w:rPr>
          <w:rFonts w:ascii="Palatino Linotype" w:hAnsi="Palatino Linotype"/>
          <w:sz w:val="24"/>
          <w:szCs w:val="24"/>
        </w:rPr>
        <w:t xml:space="preserve">     </w:t>
      </w:r>
    </w:p>
    <w:p w:rsidR="000A5FE9" w:rsidRPr="00D57ADA" w:rsidRDefault="008E3A8A" w:rsidP="00832258">
      <w:pPr>
        <w:ind w:left="720"/>
        <w:jc w:val="both"/>
        <w:rPr>
          <w:rFonts w:ascii="Palatino Linotype" w:hAnsi="Palatino Linotype"/>
          <w:b/>
          <w:sz w:val="24"/>
          <w:szCs w:val="24"/>
        </w:rPr>
      </w:pPr>
      <w:r w:rsidRPr="00D57ADA">
        <w:rPr>
          <w:rFonts w:ascii="Palatino Linotype" w:hAnsi="Palatino Linotype"/>
          <w:sz w:val="24"/>
          <w:szCs w:val="24"/>
        </w:rPr>
        <w:t xml:space="preserve">PROJECT NUMBER: </w:t>
      </w:r>
      <w:r w:rsidRPr="00D57ADA">
        <w:rPr>
          <w:rFonts w:ascii="Palatino Linotype" w:hAnsi="Palatino Linotype"/>
          <w:sz w:val="24"/>
          <w:szCs w:val="24"/>
        </w:rPr>
        <w:tab/>
      </w:r>
      <w:r w:rsidRPr="00D57ADA">
        <w:rPr>
          <w:rFonts w:ascii="Palatino Linotype" w:hAnsi="Palatino Linotype"/>
          <w:sz w:val="24"/>
          <w:szCs w:val="24"/>
        </w:rPr>
        <w:tab/>
      </w:r>
      <w:r w:rsidRPr="00D57ADA">
        <w:rPr>
          <w:rFonts w:ascii="Palatino Linotype" w:hAnsi="Palatino Linotype"/>
          <w:sz w:val="24"/>
          <w:szCs w:val="24"/>
        </w:rPr>
        <w:tab/>
      </w:r>
      <w:r w:rsidRPr="00D57ADA">
        <w:rPr>
          <w:rFonts w:ascii="Palatino Linotype" w:hAnsi="Palatino Linotype"/>
          <w:b/>
          <w:sz w:val="24"/>
          <w:szCs w:val="24"/>
        </w:rPr>
        <w:t>00057987</w:t>
      </w:r>
    </w:p>
    <w:p w:rsidR="00577061" w:rsidRPr="00D57ADA" w:rsidRDefault="00CB542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1967DA" w:rsidRPr="00D57ADA" w:rsidRDefault="001967DA" w:rsidP="00832258">
      <w:pPr>
        <w:ind w:left="1440" w:firstLine="720"/>
        <w:jc w:val="both"/>
        <w:rPr>
          <w:rFonts w:ascii="Palatino Linotype" w:hAnsi="Palatino Linotype"/>
          <w:b/>
          <w:sz w:val="24"/>
          <w:szCs w:val="24"/>
        </w:rPr>
      </w:pPr>
      <w:r w:rsidRPr="00D57ADA">
        <w:rPr>
          <w:rFonts w:ascii="Palatino Linotype" w:hAnsi="Palatino Linotype"/>
          <w:b/>
          <w:sz w:val="24"/>
          <w:szCs w:val="24"/>
        </w:rPr>
        <w:t>ANNUAL REPORT FOR 2013</w:t>
      </w:r>
    </w:p>
    <w:p w:rsidR="000A5FE9" w:rsidRPr="00D57ADA" w:rsidRDefault="000A5FE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0A5FE9" w:rsidRPr="00D57ADA" w:rsidRDefault="000A5FE9" w:rsidP="00832258">
      <w:pPr>
        <w:jc w:val="both"/>
        <w:rPr>
          <w:rFonts w:ascii="Palatino Linotype" w:hAnsi="Palatino Linotype"/>
          <w:sz w:val="24"/>
          <w:szCs w:val="24"/>
        </w:rPr>
      </w:pPr>
    </w:p>
    <w:p w:rsidR="001967DA" w:rsidRPr="00D57ADA" w:rsidRDefault="001967DA" w:rsidP="00832258">
      <w:pPr>
        <w:jc w:val="both"/>
        <w:rPr>
          <w:rFonts w:ascii="Palatino Linotype" w:hAnsi="Palatino Linotype"/>
          <w:sz w:val="24"/>
          <w:szCs w:val="24"/>
        </w:rPr>
      </w:pPr>
    </w:p>
    <w:p w:rsidR="000A5FE9" w:rsidRPr="00B44F9E" w:rsidRDefault="000A5FE9" w:rsidP="00B44F9E">
      <w:pPr>
        <w:spacing w:before="20"/>
        <w:jc w:val="both"/>
        <w:rPr>
          <w:rFonts w:ascii="Palatino Linotype" w:hAnsi="Palatino Linotype"/>
          <w:sz w:val="24"/>
          <w:szCs w:val="24"/>
        </w:rPr>
      </w:pPr>
    </w:p>
    <w:p w:rsidR="000A5FE9" w:rsidRPr="00B44F9E" w:rsidRDefault="000A5FE9"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t>Project Purpose</w:t>
      </w:r>
    </w:p>
    <w:p w:rsidR="008143EF" w:rsidRPr="00B44F9E" w:rsidRDefault="008143EF" w:rsidP="00B44F9E">
      <w:pPr>
        <w:spacing w:before="20"/>
        <w:jc w:val="both"/>
        <w:rPr>
          <w:rFonts w:ascii="Palatino Linotype" w:hAnsi="Palatino Linotype"/>
          <w:sz w:val="24"/>
          <w:szCs w:val="24"/>
        </w:rPr>
      </w:pPr>
    </w:p>
    <w:p w:rsidR="008143EF" w:rsidRPr="00B44F9E" w:rsidRDefault="008143EF" w:rsidP="00B44F9E">
      <w:pPr>
        <w:spacing w:before="20"/>
        <w:jc w:val="both"/>
        <w:rPr>
          <w:rFonts w:ascii="Palatino Linotype" w:eastAsia="Calibri" w:hAnsi="Palatino Linotype" w:cs="Times New Roman"/>
          <w:sz w:val="24"/>
          <w:szCs w:val="24"/>
        </w:rPr>
      </w:pPr>
      <w:r w:rsidRPr="00B44F9E">
        <w:rPr>
          <w:rFonts w:ascii="Palatino Linotype" w:eastAsia="Calibri" w:hAnsi="Palatino Linotype" w:cs="Times New Roman"/>
          <w:sz w:val="24"/>
          <w:szCs w:val="24"/>
        </w:rPr>
        <w:t>In 23 March 2009, the DEX Project was approved for implementation in Kenya. The project was commenced to help accelerate support and the pace of implementation of Kenya National Dialogue and Reconciliation Agenda in Kenya</w:t>
      </w:r>
      <w:r w:rsidR="00286E39" w:rsidRPr="00B44F9E">
        <w:rPr>
          <w:rFonts w:ascii="Palatino Linotype" w:eastAsia="Calibri" w:hAnsi="Palatino Linotype" w:cs="Times New Roman"/>
          <w:sz w:val="24"/>
          <w:szCs w:val="24"/>
        </w:rPr>
        <w:t xml:space="preserve"> following the Post –Election Violence of 2007/08</w:t>
      </w:r>
      <w:r w:rsidRPr="00B44F9E">
        <w:rPr>
          <w:rFonts w:ascii="Palatino Linotype" w:eastAsia="Calibri" w:hAnsi="Palatino Linotype" w:cs="Times New Roman"/>
          <w:sz w:val="24"/>
          <w:szCs w:val="24"/>
        </w:rPr>
        <w:t>. The Project aimed</w:t>
      </w:r>
      <w:r w:rsidR="00286E39" w:rsidRPr="00B44F9E">
        <w:rPr>
          <w:rFonts w:ascii="Palatino Linotype" w:eastAsia="Calibri" w:hAnsi="Palatino Linotype" w:cs="Times New Roman"/>
          <w:sz w:val="24"/>
          <w:szCs w:val="24"/>
        </w:rPr>
        <w:t xml:space="preserve"> at </w:t>
      </w:r>
      <w:r w:rsidRPr="00B44F9E">
        <w:rPr>
          <w:rFonts w:ascii="Palatino Linotype" w:eastAsia="Calibri" w:hAnsi="Palatino Linotype" w:cs="Times New Roman"/>
          <w:sz w:val="24"/>
          <w:szCs w:val="24"/>
        </w:rPr>
        <w:t xml:space="preserve"> enhancing capacities of  key actors in country’s leadership to contribute to  towards peace and reconciliation initiatives;</w:t>
      </w:r>
      <w:r w:rsidR="00286E39" w:rsidRPr="00B44F9E">
        <w:rPr>
          <w:rFonts w:ascii="Palatino Linotype" w:eastAsia="Calibri" w:hAnsi="Palatino Linotype" w:cs="Times New Roman"/>
          <w:sz w:val="24"/>
          <w:szCs w:val="24"/>
        </w:rPr>
        <w:t xml:space="preserve"> support establishment of </w:t>
      </w:r>
      <w:r w:rsidRPr="00B44F9E">
        <w:rPr>
          <w:rFonts w:ascii="Palatino Linotype" w:eastAsia="Calibri" w:hAnsi="Palatino Linotype" w:cs="Times New Roman"/>
          <w:sz w:val="24"/>
          <w:szCs w:val="24"/>
        </w:rPr>
        <w:t>New institutions mandated by the peace agreements</w:t>
      </w:r>
      <w:r w:rsidR="00286E39" w:rsidRPr="00B44F9E">
        <w:rPr>
          <w:rFonts w:ascii="Palatino Linotype" w:eastAsia="Calibri" w:hAnsi="Palatino Linotype" w:cs="Times New Roman"/>
          <w:sz w:val="24"/>
          <w:szCs w:val="24"/>
        </w:rPr>
        <w:t xml:space="preserve">; enhance capacity of national institutions to  able </w:t>
      </w:r>
      <w:r w:rsidRPr="00B44F9E">
        <w:rPr>
          <w:rFonts w:ascii="Palatino Linotype" w:eastAsia="Calibri" w:hAnsi="Palatino Linotype" w:cs="Times New Roman"/>
          <w:sz w:val="24"/>
          <w:szCs w:val="24"/>
        </w:rPr>
        <w:t xml:space="preserve"> develop and</w:t>
      </w:r>
      <w:r w:rsidR="00286E39" w:rsidRPr="00B44F9E">
        <w:rPr>
          <w:rFonts w:ascii="Palatino Linotype" w:eastAsia="Calibri" w:hAnsi="Palatino Linotype" w:cs="Times New Roman"/>
          <w:sz w:val="24"/>
          <w:szCs w:val="24"/>
        </w:rPr>
        <w:t xml:space="preserve"> effectively  implement </w:t>
      </w:r>
      <w:r w:rsidRPr="00B44F9E">
        <w:rPr>
          <w:rFonts w:ascii="Palatino Linotype" w:eastAsia="Calibri" w:hAnsi="Palatino Linotype" w:cs="Times New Roman"/>
          <w:sz w:val="24"/>
          <w:szCs w:val="24"/>
        </w:rPr>
        <w:t xml:space="preserve"> frameworks and policies for addressing the core issues behind post-electoral violence; </w:t>
      </w:r>
      <w:r w:rsidR="00286E39" w:rsidRPr="00B44F9E">
        <w:rPr>
          <w:rFonts w:ascii="Palatino Linotype" w:eastAsia="Calibri" w:hAnsi="Palatino Linotype" w:cs="Times New Roman"/>
          <w:sz w:val="24"/>
          <w:szCs w:val="24"/>
        </w:rPr>
        <w:t xml:space="preserve">facilitate state and non-state actors to resolve Local level conflicts </w:t>
      </w:r>
      <w:r w:rsidRPr="00B44F9E">
        <w:rPr>
          <w:rFonts w:ascii="Palatino Linotype" w:eastAsia="Calibri" w:hAnsi="Palatino Linotype" w:cs="Times New Roman"/>
          <w:sz w:val="24"/>
          <w:szCs w:val="24"/>
        </w:rPr>
        <w:t>through mediation, dialogue promotion, and reconciliation</w:t>
      </w:r>
      <w:r w:rsidR="00286E39" w:rsidRPr="00B44F9E">
        <w:rPr>
          <w:rFonts w:ascii="Palatino Linotype" w:eastAsia="Calibri" w:hAnsi="Palatino Linotype" w:cs="Times New Roman"/>
          <w:sz w:val="24"/>
          <w:szCs w:val="24"/>
        </w:rPr>
        <w:t>;</w:t>
      </w:r>
      <w:r w:rsidRPr="00B44F9E">
        <w:rPr>
          <w:rFonts w:ascii="Palatino Linotype" w:eastAsia="Calibri" w:hAnsi="Palatino Linotype" w:cs="Times New Roman"/>
          <w:sz w:val="24"/>
          <w:szCs w:val="24"/>
        </w:rPr>
        <w:t xml:space="preserve"> </w:t>
      </w:r>
      <w:r w:rsidR="00286E39" w:rsidRPr="00B44F9E">
        <w:rPr>
          <w:rFonts w:ascii="Palatino Linotype" w:eastAsia="Calibri" w:hAnsi="Palatino Linotype" w:cs="Times New Roman"/>
          <w:sz w:val="24"/>
          <w:szCs w:val="24"/>
        </w:rPr>
        <w:t xml:space="preserve">enhance role and visibility of </w:t>
      </w:r>
      <w:r w:rsidRPr="00B44F9E">
        <w:rPr>
          <w:rFonts w:ascii="Palatino Linotype" w:eastAsia="Calibri" w:hAnsi="Palatino Linotype" w:cs="Times New Roman"/>
          <w:sz w:val="24"/>
          <w:szCs w:val="24"/>
        </w:rPr>
        <w:t xml:space="preserve">Women in affected communities </w:t>
      </w:r>
      <w:r w:rsidR="00286E39" w:rsidRPr="00B44F9E">
        <w:rPr>
          <w:rFonts w:ascii="Palatino Linotype" w:eastAsia="Calibri" w:hAnsi="Palatino Linotype" w:cs="Times New Roman"/>
          <w:sz w:val="24"/>
          <w:szCs w:val="24"/>
        </w:rPr>
        <w:t xml:space="preserve">in successfully assist overcoming trauma and playing </w:t>
      </w:r>
      <w:r w:rsidRPr="00B44F9E">
        <w:rPr>
          <w:rFonts w:ascii="Palatino Linotype" w:eastAsia="Calibri" w:hAnsi="Palatino Linotype" w:cs="Times New Roman"/>
          <w:sz w:val="24"/>
          <w:szCs w:val="24"/>
        </w:rPr>
        <w:t xml:space="preserve"> active roles in promoting peace in their communities;</w:t>
      </w:r>
      <w:r w:rsidR="00286E39" w:rsidRPr="00B44F9E">
        <w:rPr>
          <w:rFonts w:ascii="Palatino Linotype" w:eastAsia="Calibri" w:hAnsi="Palatino Linotype" w:cs="Times New Roman"/>
          <w:sz w:val="24"/>
          <w:szCs w:val="24"/>
        </w:rPr>
        <w:t xml:space="preserve"> and </w:t>
      </w:r>
      <w:r w:rsidRPr="00B44F9E">
        <w:rPr>
          <w:rFonts w:ascii="Palatino Linotype" w:eastAsia="Calibri" w:hAnsi="Palatino Linotype" w:cs="Times New Roman"/>
          <w:sz w:val="24"/>
          <w:szCs w:val="24"/>
        </w:rPr>
        <w:t xml:space="preserve"> </w:t>
      </w:r>
      <w:r w:rsidR="00286E39" w:rsidRPr="00B44F9E">
        <w:rPr>
          <w:rFonts w:ascii="Palatino Linotype" w:eastAsia="Calibri" w:hAnsi="Palatino Linotype" w:cs="Times New Roman"/>
          <w:sz w:val="24"/>
          <w:szCs w:val="24"/>
        </w:rPr>
        <w:t xml:space="preserve">engage the youth in affected communities </w:t>
      </w:r>
      <w:r w:rsidRPr="00B44F9E">
        <w:rPr>
          <w:rFonts w:ascii="Palatino Linotype" w:eastAsia="Calibri" w:hAnsi="Palatino Linotype" w:cs="Times New Roman"/>
          <w:sz w:val="24"/>
          <w:szCs w:val="24"/>
        </w:rPr>
        <w:t xml:space="preserve"> in the promotion of dialogue and reconciliation; </w:t>
      </w:r>
      <w:r w:rsidR="00286E39" w:rsidRPr="00B44F9E">
        <w:rPr>
          <w:rFonts w:ascii="Palatino Linotype" w:eastAsia="Times New Roman" w:hAnsi="Palatino Linotype" w:cs="Times New Roman"/>
          <w:color w:val="000000"/>
          <w:sz w:val="24"/>
          <w:szCs w:val="24"/>
        </w:rPr>
        <w:t xml:space="preserve">The </w:t>
      </w:r>
      <w:r w:rsidR="004E7318" w:rsidRPr="00B44F9E">
        <w:rPr>
          <w:rFonts w:ascii="Palatino Linotype" w:eastAsia="Times New Roman" w:hAnsi="Palatino Linotype" w:cs="Times New Roman"/>
          <w:color w:val="000000"/>
          <w:sz w:val="24"/>
          <w:szCs w:val="24"/>
        </w:rPr>
        <w:t xml:space="preserve">project </w:t>
      </w:r>
      <w:r w:rsidR="00286E39" w:rsidRPr="00B44F9E">
        <w:rPr>
          <w:rFonts w:ascii="Palatino Linotype" w:eastAsia="Times New Roman" w:hAnsi="Palatino Linotype" w:cs="Times New Roman"/>
          <w:color w:val="000000"/>
          <w:sz w:val="24"/>
          <w:szCs w:val="24"/>
        </w:rPr>
        <w:t xml:space="preserve">political sensitivity and </w:t>
      </w:r>
      <w:r w:rsidR="006628C5" w:rsidRPr="00B44F9E">
        <w:rPr>
          <w:rFonts w:ascii="Palatino Linotype" w:eastAsia="Times New Roman" w:hAnsi="Palatino Linotype" w:cs="Times New Roman"/>
          <w:color w:val="000000"/>
          <w:sz w:val="24"/>
          <w:szCs w:val="24"/>
        </w:rPr>
        <w:t>country’s</w:t>
      </w:r>
      <w:r w:rsidR="00286E39" w:rsidRPr="00B44F9E">
        <w:rPr>
          <w:rFonts w:ascii="Palatino Linotype" w:eastAsia="Times New Roman" w:hAnsi="Palatino Linotype" w:cs="Times New Roman"/>
          <w:color w:val="000000"/>
          <w:sz w:val="24"/>
          <w:szCs w:val="24"/>
        </w:rPr>
        <w:t xml:space="preserve"> social polarization at the local and national levels required neutral funds disbursement and direct management by UNDP</w:t>
      </w:r>
      <w:r w:rsidR="004E7318" w:rsidRPr="00B44F9E">
        <w:rPr>
          <w:rFonts w:ascii="Palatino Linotype" w:eastAsia="Calibri" w:hAnsi="Palatino Linotype" w:cs="Times New Roman"/>
          <w:sz w:val="24"/>
          <w:szCs w:val="24"/>
        </w:rPr>
        <w:t xml:space="preserve">. </w:t>
      </w:r>
      <w:r w:rsidR="004E7318" w:rsidRPr="00B44F9E">
        <w:rPr>
          <w:rFonts w:ascii="Palatino Linotype" w:hAnsi="Palatino Linotype"/>
          <w:sz w:val="24"/>
          <w:szCs w:val="24"/>
        </w:rPr>
        <w:t>The DIM modality has been utilized in Kenya since 2009 to implement those facets of peacebuilding and reconciliation archi</w:t>
      </w:r>
      <w:r w:rsidR="0061099B" w:rsidRPr="00B44F9E">
        <w:rPr>
          <w:rFonts w:ascii="Palatino Linotype" w:hAnsi="Palatino Linotype"/>
          <w:sz w:val="24"/>
          <w:szCs w:val="24"/>
        </w:rPr>
        <w:t>tecture that required neutral funds disbursement</w:t>
      </w:r>
      <w:r w:rsidR="00E33A78" w:rsidRPr="00B44F9E">
        <w:rPr>
          <w:rFonts w:ascii="Palatino Linotype" w:hAnsi="Palatino Linotype"/>
          <w:sz w:val="24"/>
          <w:szCs w:val="24"/>
        </w:rPr>
        <w:t xml:space="preserve"> and </w:t>
      </w:r>
      <w:r w:rsidR="004E7318" w:rsidRPr="00B44F9E">
        <w:rPr>
          <w:rFonts w:ascii="Palatino Linotype" w:hAnsi="Palatino Linotype"/>
          <w:sz w:val="24"/>
          <w:szCs w:val="24"/>
        </w:rPr>
        <w:t xml:space="preserve"> political </w:t>
      </w:r>
      <w:r w:rsidR="00E33A78" w:rsidRPr="00B44F9E">
        <w:rPr>
          <w:rFonts w:ascii="Palatino Linotype" w:hAnsi="Palatino Linotype"/>
          <w:sz w:val="24"/>
          <w:szCs w:val="24"/>
        </w:rPr>
        <w:t>sensitivity.</w:t>
      </w:r>
    </w:p>
    <w:p w:rsidR="008143EF" w:rsidRPr="00B44F9E" w:rsidRDefault="008143EF" w:rsidP="00B44F9E">
      <w:pPr>
        <w:spacing w:before="20"/>
        <w:jc w:val="both"/>
        <w:rPr>
          <w:rFonts w:ascii="Palatino Linotype" w:hAnsi="Palatino Linotype"/>
          <w:sz w:val="24"/>
          <w:szCs w:val="24"/>
        </w:rPr>
      </w:pPr>
    </w:p>
    <w:p w:rsidR="000A5FE9" w:rsidRPr="00B44F9E" w:rsidRDefault="000A5FE9"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t>Resources</w:t>
      </w:r>
    </w:p>
    <w:p w:rsidR="008143EF" w:rsidRPr="00B44F9E" w:rsidRDefault="008143EF" w:rsidP="00B44F9E">
      <w:pPr>
        <w:spacing w:before="20"/>
        <w:jc w:val="both"/>
        <w:rPr>
          <w:rFonts w:ascii="Palatino Linotype" w:eastAsia="Calibri" w:hAnsi="Palatino Linotype" w:cs="Times New Roman"/>
          <w:sz w:val="24"/>
          <w:szCs w:val="24"/>
        </w:rPr>
      </w:pPr>
      <w:r w:rsidRPr="00B44F9E">
        <w:rPr>
          <w:rFonts w:ascii="Palatino Linotype" w:eastAsia="Calibri" w:hAnsi="Palatino Linotype" w:cs="Times New Roman"/>
          <w:sz w:val="24"/>
          <w:szCs w:val="24"/>
        </w:rPr>
        <w:t>During</w:t>
      </w:r>
      <w:r w:rsidR="00E33A78" w:rsidRPr="00B44F9E">
        <w:rPr>
          <w:rFonts w:ascii="Palatino Linotype" w:eastAsia="Calibri" w:hAnsi="Palatino Linotype" w:cs="Times New Roman"/>
          <w:sz w:val="24"/>
          <w:szCs w:val="24"/>
        </w:rPr>
        <w:t xml:space="preserve"> 2013</w:t>
      </w:r>
      <w:r w:rsidRPr="00B44F9E">
        <w:rPr>
          <w:rFonts w:ascii="Palatino Linotype" w:eastAsia="Calibri" w:hAnsi="Palatino Linotype" w:cs="Times New Roman"/>
          <w:sz w:val="24"/>
          <w:szCs w:val="24"/>
        </w:rPr>
        <w:t xml:space="preserve"> the qua</w:t>
      </w:r>
      <w:r w:rsidR="00CE0D2B" w:rsidRPr="00B44F9E">
        <w:rPr>
          <w:rFonts w:ascii="Palatino Linotype" w:eastAsia="Calibri" w:hAnsi="Palatino Linotype" w:cs="Times New Roman"/>
          <w:sz w:val="24"/>
          <w:szCs w:val="24"/>
        </w:rPr>
        <w:t xml:space="preserve">rter under review, the Project implemented its  Annual </w:t>
      </w:r>
      <w:r w:rsidRPr="00B44F9E">
        <w:rPr>
          <w:rFonts w:ascii="Palatino Linotype" w:eastAsia="Calibri" w:hAnsi="Palatino Linotype" w:cs="Times New Roman"/>
          <w:sz w:val="24"/>
          <w:szCs w:val="24"/>
        </w:rPr>
        <w:t xml:space="preserve">Work Plan whose expenditure amounted to </w:t>
      </w:r>
      <w:r w:rsidR="00832258" w:rsidRPr="00B44F9E">
        <w:rPr>
          <w:rFonts w:ascii="Palatino Linotype" w:eastAsia="Calibri" w:hAnsi="Palatino Linotype" w:cs="Times New Roman"/>
          <w:sz w:val="24"/>
          <w:szCs w:val="24"/>
        </w:rPr>
        <w:t>.</w:t>
      </w:r>
      <w:r w:rsidR="00832258" w:rsidRPr="00B44F9E">
        <w:rPr>
          <w:rFonts w:ascii="Palatino Linotype" w:eastAsia="Calibri" w:hAnsi="Palatino Linotype" w:cs="Times New Roman"/>
          <w:b/>
          <w:sz w:val="24"/>
          <w:szCs w:val="24"/>
        </w:rPr>
        <w:t>1,447,508.</w:t>
      </w:r>
      <w:r w:rsidRPr="00B44F9E">
        <w:rPr>
          <w:rFonts w:ascii="Palatino Linotype" w:eastAsia="Calibri" w:hAnsi="Palatino Linotype" w:cs="Times New Roman"/>
          <w:sz w:val="24"/>
          <w:szCs w:val="24"/>
        </w:rPr>
        <w:t>as hereunder broken down:</w:t>
      </w:r>
    </w:p>
    <w:p w:rsidR="008143EF" w:rsidRPr="00B44F9E" w:rsidRDefault="008143EF" w:rsidP="00B44F9E">
      <w:pPr>
        <w:widowControl w:val="0"/>
        <w:numPr>
          <w:ilvl w:val="0"/>
          <w:numId w:val="2"/>
        </w:numPr>
        <w:spacing w:before="20" w:after="0" w:line="240" w:lineRule="auto"/>
        <w:ind w:left="0"/>
        <w:jc w:val="both"/>
        <w:rPr>
          <w:rFonts w:ascii="Palatino Linotype" w:eastAsia="Calibri" w:hAnsi="Palatino Linotype" w:cs="Times New Roman"/>
          <w:sz w:val="24"/>
          <w:szCs w:val="24"/>
        </w:rPr>
      </w:pPr>
      <w:r w:rsidRPr="00B44F9E">
        <w:rPr>
          <w:rFonts w:ascii="Palatino Linotype" w:eastAsia="Calibri" w:hAnsi="Palatino Linotype" w:cs="Times New Roman"/>
          <w:sz w:val="24"/>
          <w:szCs w:val="24"/>
        </w:rPr>
        <w:t>TRAC:</w:t>
      </w:r>
      <w:r w:rsidR="00027492" w:rsidRPr="00B44F9E">
        <w:rPr>
          <w:rFonts w:ascii="Palatino Linotype" w:eastAsia="Calibri" w:hAnsi="Palatino Linotype" w:cs="Times New Roman"/>
          <w:sz w:val="24"/>
          <w:szCs w:val="24"/>
        </w:rPr>
        <w:t xml:space="preserve">  </w:t>
      </w:r>
      <w:r w:rsidRPr="00B44F9E">
        <w:rPr>
          <w:rFonts w:ascii="Palatino Linotype" w:eastAsia="Calibri" w:hAnsi="Palatino Linotype" w:cs="Times New Roman"/>
          <w:sz w:val="24"/>
          <w:szCs w:val="24"/>
        </w:rPr>
        <w:t xml:space="preserve"> US $.</w:t>
      </w:r>
      <w:r w:rsidR="00027492" w:rsidRPr="00B44F9E">
        <w:rPr>
          <w:rFonts w:ascii="Palatino Linotype" w:eastAsia="Calibri" w:hAnsi="Palatino Linotype" w:cs="Times New Roman"/>
          <w:b/>
          <w:sz w:val="24"/>
          <w:szCs w:val="24"/>
        </w:rPr>
        <w:t>531,000.</w:t>
      </w:r>
    </w:p>
    <w:p w:rsidR="008143EF" w:rsidRPr="00B44F9E" w:rsidRDefault="008143EF" w:rsidP="00B44F9E">
      <w:pPr>
        <w:widowControl w:val="0"/>
        <w:numPr>
          <w:ilvl w:val="0"/>
          <w:numId w:val="2"/>
        </w:numPr>
        <w:spacing w:before="20" w:after="0" w:line="240" w:lineRule="auto"/>
        <w:ind w:left="0"/>
        <w:jc w:val="both"/>
        <w:rPr>
          <w:rFonts w:ascii="Palatino Linotype" w:eastAsia="Calibri" w:hAnsi="Palatino Linotype" w:cs="Times New Roman"/>
          <w:color w:val="000000" w:themeColor="text1"/>
          <w:sz w:val="24"/>
          <w:szCs w:val="24"/>
        </w:rPr>
      </w:pPr>
      <w:r w:rsidRPr="00B44F9E">
        <w:rPr>
          <w:rFonts w:ascii="Palatino Linotype" w:eastAsia="Calibri" w:hAnsi="Palatino Linotype" w:cs="Times New Roman"/>
          <w:sz w:val="24"/>
          <w:szCs w:val="24"/>
        </w:rPr>
        <w:t xml:space="preserve">BCPR: </w:t>
      </w:r>
      <w:r w:rsidR="00027492" w:rsidRPr="00B44F9E">
        <w:rPr>
          <w:rFonts w:ascii="Palatino Linotype" w:eastAsia="Calibri" w:hAnsi="Palatino Linotype" w:cs="Times New Roman"/>
          <w:sz w:val="24"/>
          <w:szCs w:val="24"/>
        </w:rPr>
        <w:t xml:space="preserve">  </w:t>
      </w:r>
      <w:r w:rsidRPr="00B44F9E">
        <w:rPr>
          <w:rFonts w:ascii="Palatino Linotype" w:eastAsia="Calibri" w:hAnsi="Palatino Linotype" w:cs="Times New Roman"/>
          <w:sz w:val="24"/>
          <w:szCs w:val="24"/>
        </w:rPr>
        <w:t>US $</w:t>
      </w:r>
      <w:r w:rsidR="00027492" w:rsidRPr="00B44F9E">
        <w:rPr>
          <w:rFonts w:ascii="Palatino Linotype" w:eastAsia="Calibri" w:hAnsi="Palatino Linotype" w:cs="Times New Roman"/>
          <w:sz w:val="24"/>
          <w:szCs w:val="24"/>
        </w:rPr>
        <w:t>.</w:t>
      </w:r>
      <w:r w:rsidR="00027492" w:rsidRPr="00B44F9E">
        <w:rPr>
          <w:rFonts w:ascii="Palatino Linotype" w:eastAsia="Calibri" w:hAnsi="Palatino Linotype" w:cs="Times New Roman"/>
          <w:b/>
          <w:color w:val="000000" w:themeColor="text1"/>
          <w:sz w:val="24"/>
          <w:szCs w:val="24"/>
        </w:rPr>
        <w:t>200,000</w:t>
      </w:r>
      <w:r w:rsidR="00027492" w:rsidRPr="00B44F9E">
        <w:rPr>
          <w:rFonts w:ascii="Palatino Linotype" w:eastAsia="Calibri" w:hAnsi="Palatino Linotype" w:cs="Times New Roman"/>
          <w:color w:val="000000" w:themeColor="text1"/>
          <w:sz w:val="24"/>
          <w:szCs w:val="24"/>
        </w:rPr>
        <w:t>.</w:t>
      </w:r>
    </w:p>
    <w:p w:rsidR="008143EF" w:rsidRPr="00B44F9E" w:rsidRDefault="008143EF" w:rsidP="00B44F9E">
      <w:pPr>
        <w:widowControl w:val="0"/>
        <w:numPr>
          <w:ilvl w:val="0"/>
          <w:numId w:val="2"/>
        </w:numPr>
        <w:spacing w:before="20" w:after="0" w:line="240" w:lineRule="auto"/>
        <w:ind w:left="0"/>
        <w:jc w:val="both"/>
        <w:rPr>
          <w:rFonts w:ascii="Palatino Linotype" w:eastAsia="Calibri" w:hAnsi="Palatino Linotype" w:cs="Times New Roman"/>
          <w:b/>
          <w:color w:val="000000" w:themeColor="text1"/>
          <w:sz w:val="24"/>
          <w:szCs w:val="24"/>
        </w:rPr>
      </w:pPr>
      <w:r w:rsidRPr="00B44F9E">
        <w:rPr>
          <w:rFonts w:ascii="Palatino Linotype" w:eastAsia="Calibri" w:hAnsi="Palatino Linotype" w:cs="Times New Roman"/>
          <w:color w:val="000000" w:themeColor="text1"/>
          <w:sz w:val="24"/>
          <w:szCs w:val="24"/>
        </w:rPr>
        <w:t>SIDA:</w:t>
      </w:r>
      <w:r w:rsidR="00027492" w:rsidRPr="00B44F9E">
        <w:rPr>
          <w:rFonts w:ascii="Palatino Linotype" w:eastAsia="Calibri" w:hAnsi="Palatino Linotype" w:cs="Times New Roman"/>
          <w:color w:val="000000" w:themeColor="text1"/>
          <w:sz w:val="24"/>
          <w:szCs w:val="24"/>
        </w:rPr>
        <w:t xml:space="preserve">    </w:t>
      </w:r>
      <w:r w:rsidRPr="00B44F9E">
        <w:rPr>
          <w:rFonts w:ascii="Palatino Linotype" w:eastAsia="Calibri" w:hAnsi="Palatino Linotype" w:cs="Times New Roman"/>
          <w:color w:val="000000" w:themeColor="text1"/>
          <w:sz w:val="24"/>
          <w:szCs w:val="24"/>
        </w:rPr>
        <w:t xml:space="preserve"> US $</w:t>
      </w:r>
      <w:r w:rsidR="00027492" w:rsidRPr="00B44F9E">
        <w:rPr>
          <w:rFonts w:ascii="Palatino Linotype" w:eastAsia="Calibri" w:hAnsi="Palatino Linotype" w:cs="Times New Roman"/>
          <w:color w:val="000000" w:themeColor="text1"/>
          <w:sz w:val="24"/>
          <w:szCs w:val="24"/>
        </w:rPr>
        <w:t>.</w:t>
      </w:r>
      <w:r w:rsidR="00027492" w:rsidRPr="00B44F9E">
        <w:rPr>
          <w:rFonts w:ascii="Palatino Linotype" w:eastAsia="Calibri" w:hAnsi="Palatino Linotype" w:cs="Times New Roman"/>
          <w:b/>
          <w:color w:val="000000" w:themeColor="text1"/>
          <w:sz w:val="24"/>
          <w:szCs w:val="24"/>
        </w:rPr>
        <w:t>144,508</w:t>
      </w:r>
      <w:r w:rsidR="00832258" w:rsidRPr="00B44F9E">
        <w:rPr>
          <w:rFonts w:ascii="Palatino Linotype" w:eastAsia="Calibri" w:hAnsi="Palatino Linotype" w:cs="Times New Roman"/>
          <w:b/>
          <w:color w:val="000000" w:themeColor="text1"/>
          <w:sz w:val="24"/>
          <w:szCs w:val="24"/>
        </w:rPr>
        <w:t>.</w:t>
      </w:r>
    </w:p>
    <w:p w:rsidR="00027492" w:rsidRPr="00B44F9E" w:rsidRDefault="00027492" w:rsidP="00B44F9E">
      <w:pPr>
        <w:widowControl w:val="0"/>
        <w:numPr>
          <w:ilvl w:val="0"/>
          <w:numId w:val="2"/>
        </w:numPr>
        <w:spacing w:before="20" w:after="0" w:line="240" w:lineRule="auto"/>
        <w:ind w:left="0"/>
        <w:jc w:val="both"/>
        <w:rPr>
          <w:rFonts w:ascii="Palatino Linotype" w:eastAsia="Calibri" w:hAnsi="Palatino Linotype" w:cs="Times New Roman"/>
          <w:color w:val="000000" w:themeColor="text1"/>
          <w:sz w:val="24"/>
          <w:szCs w:val="24"/>
        </w:rPr>
      </w:pPr>
      <w:r w:rsidRPr="00B44F9E">
        <w:rPr>
          <w:rFonts w:ascii="Palatino Linotype" w:eastAsia="Calibri" w:hAnsi="Palatino Linotype" w:cs="Times New Roman"/>
          <w:color w:val="000000" w:themeColor="text1"/>
          <w:sz w:val="24"/>
          <w:szCs w:val="24"/>
        </w:rPr>
        <w:t xml:space="preserve">NORWAY </w:t>
      </w:r>
      <w:r w:rsidR="00832258" w:rsidRPr="00B44F9E">
        <w:rPr>
          <w:rFonts w:ascii="Palatino Linotype" w:eastAsia="Calibri" w:hAnsi="Palatino Linotype" w:cs="Times New Roman"/>
          <w:color w:val="000000" w:themeColor="text1"/>
          <w:sz w:val="24"/>
          <w:szCs w:val="24"/>
        </w:rPr>
        <w:t xml:space="preserve"> </w:t>
      </w:r>
      <w:r w:rsidRPr="00B44F9E">
        <w:rPr>
          <w:rFonts w:ascii="Palatino Linotype" w:eastAsia="Calibri" w:hAnsi="Palatino Linotype" w:cs="Times New Roman"/>
          <w:color w:val="000000" w:themeColor="text1"/>
          <w:sz w:val="24"/>
          <w:szCs w:val="24"/>
        </w:rPr>
        <w:t xml:space="preserve"> :US$.</w:t>
      </w:r>
      <w:r w:rsidRPr="00B44F9E">
        <w:rPr>
          <w:rFonts w:ascii="Palatino Linotype" w:eastAsia="Calibri" w:hAnsi="Palatino Linotype" w:cs="Times New Roman"/>
          <w:b/>
          <w:color w:val="000000" w:themeColor="text1"/>
          <w:sz w:val="24"/>
          <w:szCs w:val="24"/>
        </w:rPr>
        <w:t>320,000.</w:t>
      </w:r>
    </w:p>
    <w:p w:rsidR="00027492" w:rsidRPr="00B44F9E" w:rsidRDefault="00027492" w:rsidP="00B44F9E">
      <w:pPr>
        <w:widowControl w:val="0"/>
        <w:numPr>
          <w:ilvl w:val="0"/>
          <w:numId w:val="2"/>
        </w:numPr>
        <w:spacing w:before="20" w:after="0" w:line="240" w:lineRule="auto"/>
        <w:ind w:left="0"/>
        <w:jc w:val="both"/>
        <w:rPr>
          <w:rFonts w:ascii="Palatino Linotype" w:eastAsia="Calibri" w:hAnsi="Palatino Linotype" w:cs="Times New Roman"/>
          <w:b/>
          <w:color w:val="000000" w:themeColor="text1"/>
          <w:sz w:val="24"/>
          <w:szCs w:val="24"/>
        </w:rPr>
      </w:pPr>
      <w:r w:rsidRPr="00B44F9E">
        <w:rPr>
          <w:rFonts w:ascii="Palatino Linotype" w:eastAsia="Calibri" w:hAnsi="Palatino Linotype" w:cs="Times New Roman"/>
          <w:color w:val="000000" w:themeColor="text1"/>
          <w:sz w:val="24"/>
          <w:szCs w:val="24"/>
        </w:rPr>
        <w:t>DFID:          US$</w:t>
      </w:r>
      <w:r w:rsidRPr="00B44F9E">
        <w:rPr>
          <w:rFonts w:ascii="Palatino Linotype" w:eastAsia="Calibri" w:hAnsi="Palatino Linotype" w:cs="Times New Roman"/>
          <w:b/>
          <w:color w:val="000000" w:themeColor="text1"/>
          <w:sz w:val="24"/>
          <w:szCs w:val="24"/>
        </w:rPr>
        <w:t>252,000</w:t>
      </w:r>
      <w:r w:rsidR="00832258" w:rsidRPr="00B44F9E">
        <w:rPr>
          <w:rFonts w:ascii="Palatino Linotype" w:eastAsia="Calibri" w:hAnsi="Palatino Linotype" w:cs="Times New Roman"/>
          <w:b/>
          <w:color w:val="000000" w:themeColor="text1"/>
          <w:sz w:val="24"/>
          <w:szCs w:val="24"/>
        </w:rPr>
        <w:t>.</w:t>
      </w:r>
    </w:p>
    <w:p w:rsidR="008143EF" w:rsidRPr="00B44F9E" w:rsidRDefault="008143EF" w:rsidP="00B44F9E">
      <w:pPr>
        <w:spacing w:before="20"/>
        <w:jc w:val="both"/>
        <w:rPr>
          <w:rFonts w:ascii="Palatino Linotype" w:hAnsi="Palatino Linotype"/>
          <w:color w:val="000000" w:themeColor="text1"/>
          <w:sz w:val="24"/>
          <w:szCs w:val="24"/>
        </w:rPr>
      </w:pPr>
    </w:p>
    <w:p w:rsidR="00E074B7" w:rsidRPr="00B44F9E" w:rsidRDefault="000A5FE9"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lastRenderedPageBreak/>
        <w:t>Expected</w:t>
      </w:r>
      <w:r w:rsidR="00CE0D2B" w:rsidRPr="00B44F9E">
        <w:rPr>
          <w:rFonts w:ascii="Palatino Linotype" w:hAnsi="Palatino Linotype"/>
          <w:b/>
          <w:sz w:val="24"/>
          <w:szCs w:val="24"/>
        </w:rPr>
        <w:t xml:space="preserve"> Project </w:t>
      </w:r>
      <w:r w:rsidRPr="00B44F9E">
        <w:rPr>
          <w:rFonts w:ascii="Palatino Linotype" w:hAnsi="Palatino Linotype"/>
          <w:b/>
          <w:sz w:val="24"/>
          <w:szCs w:val="24"/>
        </w:rPr>
        <w:t xml:space="preserve"> Outputs</w:t>
      </w:r>
    </w:p>
    <w:p w:rsidR="008143EF" w:rsidRPr="00B44F9E" w:rsidRDefault="00D75D45" w:rsidP="00B44F9E">
      <w:pPr>
        <w:spacing w:before="20"/>
        <w:jc w:val="both"/>
        <w:rPr>
          <w:rFonts w:ascii="Palatino Linotype" w:hAnsi="Palatino Linotype"/>
          <w:sz w:val="24"/>
          <w:szCs w:val="24"/>
        </w:rPr>
      </w:pPr>
      <w:r w:rsidRPr="00B44F9E">
        <w:rPr>
          <w:rFonts w:ascii="Palatino Linotype" w:hAnsi="Palatino Linotype"/>
          <w:sz w:val="24"/>
          <w:szCs w:val="24"/>
        </w:rPr>
        <w:t xml:space="preserve">The DEX project for the year 2013 had five key outputs including </w:t>
      </w:r>
    </w:p>
    <w:p w:rsidR="00B11C5C" w:rsidRPr="00B44F9E" w:rsidRDefault="00B11C5C" w:rsidP="00B44F9E">
      <w:pPr>
        <w:pStyle w:val="ListParagraph"/>
        <w:numPr>
          <w:ilvl w:val="0"/>
          <w:numId w:val="12"/>
        </w:numPr>
        <w:spacing w:before="20" w:after="0" w:line="240" w:lineRule="auto"/>
        <w:ind w:left="0"/>
        <w:jc w:val="both"/>
        <w:rPr>
          <w:rFonts w:ascii="Palatino Linotype" w:eastAsia="Calibri" w:hAnsi="Palatino Linotype" w:cs="Times New Roman"/>
          <w:b/>
          <w:i/>
          <w:sz w:val="24"/>
          <w:szCs w:val="24"/>
        </w:rPr>
      </w:pPr>
      <w:r w:rsidRPr="00B44F9E">
        <w:rPr>
          <w:rFonts w:ascii="Palatino Linotype" w:eastAsia="Calibri" w:hAnsi="Palatino Linotype" w:cs="Times New Roman"/>
          <w:b/>
          <w:i/>
          <w:sz w:val="24"/>
          <w:szCs w:val="24"/>
        </w:rPr>
        <w:t>Strengthening na</w:t>
      </w:r>
      <w:r w:rsidR="00D75D45" w:rsidRPr="00B44F9E">
        <w:rPr>
          <w:rFonts w:ascii="Palatino Linotype" w:eastAsia="Calibri" w:hAnsi="Palatino Linotype" w:cs="Times New Roman"/>
          <w:b/>
          <w:i/>
          <w:sz w:val="24"/>
          <w:szCs w:val="24"/>
        </w:rPr>
        <w:t>tional cohesion and integration.</w:t>
      </w:r>
    </w:p>
    <w:p w:rsidR="00D75D45" w:rsidRPr="00B44F9E" w:rsidRDefault="00D75D45" w:rsidP="00B44F9E">
      <w:pPr>
        <w:spacing w:before="20" w:after="0" w:line="240" w:lineRule="auto"/>
        <w:jc w:val="both"/>
        <w:rPr>
          <w:rFonts w:ascii="Palatino Linotype" w:eastAsia="Calibri" w:hAnsi="Palatino Linotype" w:cs="Times New Roman"/>
          <w:sz w:val="24"/>
          <w:szCs w:val="24"/>
        </w:rPr>
      </w:pPr>
      <w:r w:rsidRPr="00B44F9E">
        <w:rPr>
          <w:rFonts w:ascii="Palatino Linotype" w:eastAsia="Calibri" w:hAnsi="Palatino Linotype" w:cs="Times New Roman"/>
          <w:sz w:val="24"/>
          <w:szCs w:val="24"/>
        </w:rPr>
        <w:t>This output mainly focused on enhancing the national and county leadership  capacities to resolve challenges through dialogue,</w:t>
      </w:r>
      <w:r w:rsidR="00F9530C" w:rsidRPr="00B44F9E">
        <w:rPr>
          <w:rFonts w:ascii="Palatino Linotype" w:eastAsia="Calibri" w:hAnsi="Palatino Linotype" w:cs="Times New Roman"/>
          <w:sz w:val="24"/>
          <w:szCs w:val="24"/>
        </w:rPr>
        <w:t xml:space="preserve">  </w:t>
      </w:r>
      <w:r w:rsidR="00D25CC1" w:rsidRPr="00B44F9E">
        <w:rPr>
          <w:rFonts w:ascii="Palatino Linotype" w:eastAsia="Calibri" w:hAnsi="Palatino Linotype" w:cs="Times New Roman"/>
          <w:sz w:val="24"/>
          <w:szCs w:val="24"/>
        </w:rPr>
        <w:t xml:space="preserve">to extend goodwill and support to </w:t>
      </w:r>
      <w:r w:rsidR="00F9530C" w:rsidRPr="00B44F9E">
        <w:rPr>
          <w:rFonts w:ascii="Palatino Linotype" w:eastAsia="Calibri" w:hAnsi="Palatino Linotype" w:cs="Times New Roman"/>
          <w:sz w:val="24"/>
          <w:szCs w:val="24"/>
        </w:rPr>
        <w:t>national reconciliation agenda and to reduce public fallout by political leaders that destabilizes community harmony.</w:t>
      </w:r>
    </w:p>
    <w:p w:rsidR="00B11C5C" w:rsidRPr="00B44F9E" w:rsidRDefault="00B11C5C" w:rsidP="00B44F9E">
      <w:pPr>
        <w:spacing w:before="20" w:after="0" w:line="240" w:lineRule="auto"/>
        <w:jc w:val="both"/>
        <w:rPr>
          <w:rFonts w:ascii="Palatino Linotype" w:eastAsia="Calibri" w:hAnsi="Palatino Linotype" w:cs="Times New Roman"/>
          <w:sz w:val="24"/>
          <w:szCs w:val="24"/>
        </w:rPr>
      </w:pPr>
    </w:p>
    <w:p w:rsidR="00B11C5C" w:rsidRPr="00B44F9E" w:rsidRDefault="00B11C5C" w:rsidP="00B44F9E">
      <w:pPr>
        <w:pStyle w:val="ListParagraph"/>
        <w:numPr>
          <w:ilvl w:val="0"/>
          <w:numId w:val="12"/>
        </w:numPr>
        <w:spacing w:before="20" w:after="0" w:line="240" w:lineRule="auto"/>
        <w:ind w:left="0"/>
        <w:jc w:val="both"/>
        <w:rPr>
          <w:rFonts w:ascii="Palatino Linotype" w:eastAsia="Calibri" w:hAnsi="Palatino Linotype" w:cs="Times New Roman"/>
          <w:b/>
          <w:i/>
          <w:sz w:val="24"/>
          <w:szCs w:val="24"/>
        </w:rPr>
      </w:pPr>
      <w:r w:rsidRPr="00B44F9E">
        <w:rPr>
          <w:rFonts w:ascii="Palatino Linotype" w:hAnsi="Palatino Linotype"/>
          <w:b/>
          <w:i/>
          <w:sz w:val="24"/>
          <w:szCs w:val="24"/>
        </w:rPr>
        <w:t>Local level conflicts resolved through mediation, dialogue promotion, and reconciliation efforts by community based and civil society organizations</w:t>
      </w:r>
    </w:p>
    <w:p w:rsidR="00F9530C" w:rsidRPr="00B44F9E" w:rsidRDefault="00E82505" w:rsidP="00B44F9E">
      <w:pPr>
        <w:spacing w:before="20" w:line="240" w:lineRule="auto"/>
        <w:jc w:val="both"/>
        <w:rPr>
          <w:rFonts w:ascii="Palatino Linotype" w:hAnsi="Palatino Linotype"/>
          <w:sz w:val="24"/>
          <w:szCs w:val="24"/>
        </w:rPr>
      </w:pPr>
      <w:r w:rsidRPr="00B44F9E">
        <w:rPr>
          <w:rFonts w:ascii="Palatino Linotype" w:hAnsi="Palatino Linotype"/>
          <w:sz w:val="24"/>
          <w:szCs w:val="24"/>
        </w:rPr>
        <w:t>The thrust of this output entailed supporting civil society, faith-based groups and local organizations to execute the national reconciliation agenda at community level as recomme</w:t>
      </w:r>
      <w:r w:rsidR="00625665" w:rsidRPr="00B44F9E">
        <w:rPr>
          <w:rFonts w:ascii="Palatino Linotype" w:hAnsi="Palatino Linotype"/>
          <w:sz w:val="24"/>
          <w:szCs w:val="24"/>
        </w:rPr>
        <w:t>nded</w:t>
      </w:r>
      <w:r w:rsidRPr="00B44F9E">
        <w:rPr>
          <w:rFonts w:ascii="Palatino Linotype" w:hAnsi="Palatino Linotype"/>
          <w:sz w:val="24"/>
          <w:szCs w:val="24"/>
        </w:rPr>
        <w:t xml:space="preserve"> in Kenya National Dialogue and Reconciliation Agenda.</w:t>
      </w:r>
      <w:r w:rsidR="00625665" w:rsidRPr="00B44F9E">
        <w:rPr>
          <w:rFonts w:ascii="Palatino Linotype" w:hAnsi="Palatino Linotype"/>
          <w:sz w:val="24"/>
          <w:szCs w:val="24"/>
        </w:rPr>
        <w:t xml:space="preserve"> </w:t>
      </w:r>
      <w:r w:rsidRPr="00B44F9E">
        <w:rPr>
          <w:rFonts w:ascii="Palatino Linotype" w:hAnsi="Palatino Linotype"/>
          <w:sz w:val="24"/>
          <w:szCs w:val="24"/>
        </w:rPr>
        <w:t>The output sought to decrease the incidences of violent conflict in targ</w:t>
      </w:r>
      <w:r w:rsidR="00625665" w:rsidRPr="00B44F9E">
        <w:rPr>
          <w:rFonts w:ascii="Palatino Linotype" w:hAnsi="Palatino Linotype"/>
          <w:sz w:val="24"/>
          <w:szCs w:val="24"/>
        </w:rPr>
        <w:t xml:space="preserve">eted hotspots and support </w:t>
      </w:r>
      <w:r w:rsidR="00B44F9E" w:rsidRPr="00B44F9E">
        <w:rPr>
          <w:rFonts w:ascii="Palatino Linotype" w:hAnsi="Palatino Linotype"/>
          <w:sz w:val="24"/>
          <w:szCs w:val="24"/>
        </w:rPr>
        <w:t>communities’</w:t>
      </w:r>
      <w:r w:rsidR="00625665" w:rsidRPr="00B44F9E">
        <w:rPr>
          <w:rFonts w:ascii="Palatino Linotype" w:hAnsi="Palatino Linotype"/>
          <w:sz w:val="24"/>
          <w:szCs w:val="24"/>
        </w:rPr>
        <w:t xml:space="preserve"> dialogues that lead to local level social contracts or peace accords over contentious issues.</w:t>
      </w:r>
    </w:p>
    <w:p w:rsidR="00F9530C" w:rsidRPr="00B44F9E" w:rsidRDefault="00F9530C" w:rsidP="00B44F9E">
      <w:pPr>
        <w:pStyle w:val="ListParagraph"/>
        <w:spacing w:before="20" w:line="240" w:lineRule="auto"/>
        <w:ind w:left="0"/>
        <w:jc w:val="both"/>
        <w:rPr>
          <w:rFonts w:ascii="Palatino Linotype" w:hAnsi="Palatino Linotype"/>
          <w:sz w:val="24"/>
          <w:szCs w:val="24"/>
        </w:rPr>
      </w:pPr>
    </w:p>
    <w:p w:rsidR="00B11C5C" w:rsidRPr="00B44F9E" w:rsidRDefault="00B11C5C" w:rsidP="00B44F9E">
      <w:pPr>
        <w:pStyle w:val="ListParagraph"/>
        <w:numPr>
          <w:ilvl w:val="0"/>
          <w:numId w:val="12"/>
        </w:numPr>
        <w:spacing w:before="20" w:after="0" w:line="240" w:lineRule="auto"/>
        <w:ind w:left="0"/>
        <w:jc w:val="both"/>
        <w:rPr>
          <w:rFonts w:ascii="Palatino Linotype" w:eastAsia="Calibri" w:hAnsi="Palatino Linotype" w:cs="Times New Roman"/>
          <w:b/>
          <w:i/>
          <w:sz w:val="24"/>
          <w:szCs w:val="24"/>
        </w:rPr>
      </w:pPr>
      <w:r w:rsidRPr="00B44F9E">
        <w:rPr>
          <w:rFonts w:ascii="Palatino Linotype" w:eastAsia="Calibri" w:hAnsi="Palatino Linotype" w:cs="Times New Roman"/>
          <w:b/>
          <w:i/>
          <w:sz w:val="24"/>
          <w:szCs w:val="24"/>
        </w:rPr>
        <w:t>Vulnerabi</w:t>
      </w:r>
      <w:r w:rsidR="00D75D45" w:rsidRPr="00B44F9E">
        <w:rPr>
          <w:rFonts w:ascii="Palatino Linotype" w:eastAsia="Calibri" w:hAnsi="Palatino Linotype" w:cs="Times New Roman"/>
          <w:b/>
          <w:i/>
          <w:sz w:val="24"/>
          <w:szCs w:val="24"/>
        </w:rPr>
        <w:t>lity of youths recruitment to militant groups</w:t>
      </w:r>
      <w:r w:rsidRPr="00B44F9E">
        <w:rPr>
          <w:rFonts w:ascii="Palatino Linotype" w:eastAsia="Calibri" w:hAnsi="Palatino Linotype" w:cs="Times New Roman"/>
          <w:b/>
          <w:i/>
          <w:sz w:val="24"/>
          <w:szCs w:val="24"/>
        </w:rPr>
        <w:t>, criminality, armed violence and recruitment into militias reduced</w:t>
      </w:r>
    </w:p>
    <w:p w:rsidR="00361888" w:rsidRPr="00B44F9E" w:rsidRDefault="00361888" w:rsidP="00B44F9E">
      <w:pPr>
        <w:pStyle w:val="BodyText"/>
        <w:spacing w:before="20" w:line="276" w:lineRule="auto"/>
        <w:jc w:val="both"/>
        <w:rPr>
          <w:rFonts w:ascii="Palatino Linotype" w:hAnsi="Palatino Linotype"/>
        </w:rPr>
      </w:pPr>
      <w:r w:rsidRPr="00B44F9E">
        <w:rPr>
          <w:rFonts w:ascii="Palatino Linotype" w:eastAsia="Calibri" w:hAnsi="Palatino Linotype"/>
          <w:lang w:val="en-US"/>
        </w:rPr>
        <w:t>High level of unemployment among the huge youthful population in the country created an economically a vulnerable group susceptible to political and religious manipulation for destructive causes. The project sought to support initiatives to reduce youth susceptibility to recruitment to criminality, militia groups, political ly instigated violence, and radical religious orientations.</w:t>
      </w:r>
    </w:p>
    <w:p w:rsidR="00B11C5C" w:rsidRPr="00B44F9E" w:rsidRDefault="00B11C5C" w:rsidP="00B44F9E">
      <w:pPr>
        <w:spacing w:before="20" w:after="0" w:line="240" w:lineRule="auto"/>
        <w:jc w:val="both"/>
        <w:rPr>
          <w:rFonts w:ascii="Palatino Linotype" w:eastAsia="Calibri" w:hAnsi="Palatino Linotype" w:cs="Times New Roman"/>
          <w:sz w:val="24"/>
          <w:szCs w:val="24"/>
        </w:rPr>
      </w:pPr>
    </w:p>
    <w:p w:rsidR="00B11C5C" w:rsidRPr="00B44F9E" w:rsidRDefault="00B11C5C" w:rsidP="00B44F9E">
      <w:pPr>
        <w:pStyle w:val="ListParagraph"/>
        <w:numPr>
          <w:ilvl w:val="0"/>
          <w:numId w:val="12"/>
        </w:numPr>
        <w:spacing w:before="20" w:after="0" w:line="240" w:lineRule="auto"/>
        <w:ind w:left="0"/>
        <w:jc w:val="both"/>
        <w:rPr>
          <w:rFonts w:ascii="Palatino Linotype" w:eastAsia="Calibri" w:hAnsi="Palatino Linotype" w:cs="Times New Roman"/>
          <w:b/>
          <w:i/>
          <w:sz w:val="24"/>
          <w:szCs w:val="24"/>
        </w:rPr>
      </w:pPr>
      <w:r w:rsidRPr="00B44F9E">
        <w:rPr>
          <w:rFonts w:ascii="Palatino Linotype" w:hAnsi="Palatino Linotype"/>
          <w:b/>
          <w:i/>
          <w:sz w:val="24"/>
          <w:szCs w:val="24"/>
        </w:rPr>
        <w:t>Increased role and visibility of women in peacebuilding at both national and local level</w:t>
      </w:r>
    </w:p>
    <w:p w:rsidR="00B11C5C" w:rsidRPr="00B44F9E" w:rsidRDefault="007630D4" w:rsidP="00B44F9E">
      <w:pPr>
        <w:spacing w:before="20" w:after="0" w:line="240" w:lineRule="auto"/>
        <w:jc w:val="both"/>
        <w:rPr>
          <w:rFonts w:ascii="Palatino Linotype" w:eastAsia="Calibri" w:hAnsi="Palatino Linotype" w:cs="Times New Roman"/>
          <w:sz w:val="24"/>
          <w:szCs w:val="24"/>
        </w:rPr>
      </w:pPr>
      <w:r w:rsidRPr="00B44F9E">
        <w:rPr>
          <w:rFonts w:ascii="Palatino Linotype" w:eastAsia="Calibri" w:hAnsi="Palatino Linotype" w:cs="Times New Roman"/>
          <w:sz w:val="24"/>
          <w:szCs w:val="24"/>
        </w:rPr>
        <w:t xml:space="preserve">As part of UN Joint Programme </w:t>
      </w:r>
      <w:r w:rsidRPr="00B44F9E">
        <w:rPr>
          <w:rFonts w:ascii="Palatino Linotype" w:hAnsi="Palatino Linotype" w:cs="Calibri"/>
          <w:noProof/>
          <w:color w:val="000000" w:themeColor="text1"/>
          <w:sz w:val="24"/>
          <w:szCs w:val="24"/>
        </w:rPr>
        <w:t>on Gender Equality and Women’s Empowerment</w:t>
      </w:r>
      <w:r w:rsidRPr="00B44F9E">
        <w:rPr>
          <w:rFonts w:ascii="Palatino Linotype" w:eastAsia="Calibri" w:hAnsi="Palatino Linotype" w:cs="Times New Roman"/>
          <w:color w:val="000000" w:themeColor="text1"/>
          <w:sz w:val="24"/>
          <w:szCs w:val="24"/>
        </w:rPr>
        <w:t xml:space="preserve"> </w:t>
      </w:r>
      <w:r w:rsidR="000F4AD1" w:rsidRPr="00B44F9E">
        <w:rPr>
          <w:rFonts w:ascii="Palatino Linotype" w:eastAsia="Calibri" w:hAnsi="Palatino Linotype" w:cs="Times New Roman"/>
          <w:color w:val="000000" w:themeColor="text1"/>
          <w:sz w:val="24"/>
          <w:szCs w:val="24"/>
        </w:rPr>
        <w:t>t</w:t>
      </w:r>
      <w:r w:rsidRPr="00B44F9E">
        <w:rPr>
          <w:rFonts w:ascii="Palatino Linotype" w:eastAsia="Calibri" w:hAnsi="Palatino Linotype" w:cs="Times New Roman"/>
          <w:sz w:val="24"/>
          <w:szCs w:val="24"/>
        </w:rPr>
        <w:t xml:space="preserve">he output thrust involved supporting </w:t>
      </w:r>
      <w:r w:rsidR="000F4AD1" w:rsidRPr="00B44F9E">
        <w:rPr>
          <w:rFonts w:ascii="Palatino Linotype" w:eastAsia="Calibri" w:hAnsi="Palatino Linotype" w:cs="Times New Roman"/>
          <w:sz w:val="24"/>
          <w:szCs w:val="24"/>
        </w:rPr>
        <w:t xml:space="preserve">women led reconciliation and peacebuilding activities, building capacities of women peace activities to take an active role in communities’ reconciliation and reduce electoral violence directed towards women aspirants. </w:t>
      </w:r>
    </w:p>
    <w:p w:rsidR="00D75D45" w:rsidRPr="00B44F9E" w:rsidRDefault="00D75D45" w:rsidP="00B44F9E">
      <w:pPr>
        <w:spacing w:before="20" w:after="0" w:line="240" w:lineRule="auto"/>
        <w:jc w:val="both"/>
        <w:rPr>
          <w:rFonts w:ascii="Palatino Linotype" w:eastAsia="Calibri" w:hAnsi="Palatino Linotype" w:cs="Times New Roman"/>
          <w:sz w:val="24"/>
          <w:szCs w:val="24"/>
        </w:rPr>
      </w:pPr>
    </w:p>
    <w:p w:rsidR="00B11C5C" w:rsidRPr="00B44F9E" w:rsidRDefault="00B11C5C" w:rsidP="00B44F9E">
      <w:pPr>
        <w:pStyle w:val="ListParagraph"/>
        <w:numPr>
          <w:ilvl w:val="0"/>
          <w:numId w:val="12"/>
        </w:numPr>
        <w:spacing w:before="20" w:after="0" w:line="240" w:lineRule="auto"/>
        <w:ind w:left="0"/>
        <w:jc w:val="both"/>
        <w:rPr>
          <w:rFonts w:ascii="Palatino Linotype" w:eastAsia="Calibri" w:hAnsi="Palatino Linotype" w:cs="Times New Roman"/>
          <w:b/>
          <w:i/>
          <w:sz w:val="24"/>
          <w:szCs w:val="24"/>
        </w:rPr>
      </w:pPr>
      <w:r w:rsidRPr="00B44F9E">
        <w:rPr>
          <w:rFonts w:ascii="Palatino Linotype" w:hAnsi="Palatino Linotype"/>
          <w:b/>
          <w:i/>
          <w:sz w:val="24"/>
          <w:szCs w:val="24"/>
        </w:rPr>
        <w:t>Support for peaceful, free and credible  Elections</w:t>
      </w:r>
    </w:p>
    <w:p w:rsidR="00B11C5C" w:rsidRPr="00B44F9E" w:rsidRDefault="000F4AD1" w:rsidP="00B44F9E">
      <w:pPr>
        <w:spacing w:before="20"/>
        <w:jc w:val="both"/>
        <w:rPr>
          <w:rFonts w:ascii="Palatino Linotype" w:hAnsi="Palatino Linotype"/>
          <w:sz w:val="24"/>
          <w:szCs w:val="24"/>
        </w:rPr>
      </w:pPr>
      <w:r w:rsidRPr="00B44F9E">
        <w:rPr>
          <w:rFonts w:ascii="Palatino Linotype" w:hAnsi="Palatino Linotype"/>
          <w:sz w:val="24"/>
          <w:szCs w:val="24"/>
        </w:rPr>
        <w:t>Kenya’s elections have historically acted as a trigger for violence between various ethnic groups</w:t>
      </w:r>
      <w:r w:rsidR="001967DA" w:rsidRPr="00B44F9E">
        <w:rPr>
          <w:rFonts w:ascii="Palatino Linotype" w:hAnsi="Palatino Linotype"/>
          <w:sz w:val="24"/>
          <w:szCs w:val="24"/>
        </w:rPr>
        <w:t xml:space="preserve"> emanating from historical grievance on issues of political exclusion or </w:t>
      </w:r>
      <w:r w:rsidR="001967DA" w:rsidRPr="00B44F9E">
        <w:rPr>
          <w:rFonts w:ascii="Palatino Linotype" w:hAnsi="Palatino Linotype"/>
          <w:sz w:val="24"/>
          <w:szCs w:val="24"/>
        </w:rPr>
        <w:lastRenderedPageBreak/>
        <w:t>domination and land ownership contestation among other drivers of conflict</w:t>
      </w:r>
      <w:r w:rsidRPr="00B44F9E">
        <w:rPr>
          <w:rFonts w:ascii="Palatino Linotype" w:hAnsi="Palatino Linotype"/>
          <w:sz w:val="24"/>
          <w:szCs w:val="24"/>
        </w:rPr>
        <w:t>.</w:t>
      </w:r>
      <w:r w:rsidR="001967DA" w:rsidRPr="00B44F9E">
        <w:rPr>
          <w:rFonts w:ascii="Palatino Linotype" w:hAnsi="Palatino Linotype"/>
          <w:sz w:val="24"/>
          <w:szCs w:val="24"/>
        </w:rPr>
        <w:t xml:space="preserve"> This output aimed at preventing and reducing </w:t>
      </w:r>
      <w:r w:rsidR="007577F6" w:rsidRPr="00B44F9E">
        <w:rPr>
          <w:rFonts w:ascii="Palatino Linotype" w:hAnsi="Palatino Linotype"/>
          <w:sz w:val="24"/>
          <w:szCs w:val="24"/>
        </w:rPr>
        <w:t>the likelihoods of occurrence of electoral related or instigated violence before, during and after the2013 elections.</w:t>
      </w:r>
    </w:p>
    <w:p w:rsidR="00B11C5C" w:rsidRPr="00B44F9E" w:rsidRDefault="00B11C5C" w:rsidP="00B44F9E">
      <w:pPr>
        <w:spacing w:before="20"/>
        <w:jc w:val="both"/>
        <w:rPr>
          <w:rFonts w:ascii="Palatino Linotype" w:hAnsi="Palatino Linotype"/>
          <w:sz w:val="24"/>
          <w:szCs w:val="24"/>
        </w:rPr>
      </w:pPr>
    </w:p>
    <w:p w:rsidR="00B11C5C" w:rsidRPr="00B44F9E" w:rsidRDefault="008E3A8A"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t xml:space="preserve">  </w:t>
      </w:r>
      <w:r w:rsidR="000A5FE9" w:rsidRPr="00B44F9E">
        <w:rPr>
          <w:rFonts w:ascii="Palatino Linotype" w:hAnsi="Palatino Linotype"/>
          <w:b/>
          <w:sz w:val="24"/>
          <w:szCs w:val="24"/>
        </w:rPr>
        <w:t>Key Results</w:t>
      </w:r>
    </w:p>
    <w:p w:rsidR="007577F6" w:rsidRPr="00B44F9E" w:rsidRDefault="007577F6" w:rsidP="00B44F9E">
      <w:pPr>
        <w:pStyle w:val="ListParagraph"/>
        <w:numPr>
          <w:ilvl w:val="0"/>
          <w:numId w:val="11"/>
        </w:numPr>
        <w:spacing w:before="20" w:line="240" w:lineRule="auto"/>
        <w:ind w:left="0"/>
        <w:jc w:val="both"/>
        <w:rPr>
          <w:rFonts w:ascii="Palatino Linotype" w:hAnsi="Palatino Linotype"/>
          <w:b/>
          <w:bCs/>
          <w:iCs/>
          <w:sz w:val="24"/>
          <w:szCs w:val="24"/>
        </w:rPr>
      </w:pPr>
      <w:r w:rsidRPr="00B44F9E">
        <w:rPr>
          <w:rFonts w:ascii="Palatino Linotype" w:eastAsia="Calibri" w:hAnsi="Palatino Linotype" w:cs="Times New Roman"/>
          <w:b/>
          <w:i/>
          <w:sz w:val="24"/>
          <w:szCs w:val="24"/>
        </w:rPr>
        <w:t>Strengthened national cohesion and integration</w:t>
      </w:r>
    </w:p>
    <w:p w:rsidR="004E0118" w:rsidRPr="00B44F9E" w:rsidRDefault="004E0118" w:rsidP="00B44F9E">
      <w:pPr>
        <w:spacing w:before="20" w:line="360" w:lineRule="auto"/>
        <w:jc w:val="both"/>
        <w:rPr>
          <w:rFonts w:ascii="Palatino Linotype" w:hAnsi="Palatino Linotype"/>
          <w:sz w:val="24"/>
          <w:szCs w:val="24"/>
        </w:rPr>
      </w:pPr>
      <w:r w:rsidRPr="00B44F9E">
        <w:rPr>
          <w:rFonts w:ascii="Palatino Linotype" w:hAnsi="Palatino Linotype"/>
          <w:sz w:val="24"/>
          <w:szCs w:val="24"/>
        </w:rPr>
        <w:t xml:space="preserve"> The United Na</w:t>
      </w:r>
      <w:r w:rsidR="0098166F" w:rsidRPr="00B44F9E">
        <w:rPr>
          <w:rFonts w:ascii="Palatino Linotype" w:hAnsi="Palatino Linotype"/>
          <w:sz w:val="24"/>
          <w:szCs w:val="24"/>
        </w:rPr>
        <w:t xml:space="preserve">tions Development Programme(Kenya) </w:t>
      </w:r>
      <w:r w:rsidRPr="00B44F9E">
        <w:rPr>
          <w:rFonts w:ascii="Palatino Linotype" w:hAnsi="Palatino Linotype"/>
          <w:sz w:val="24"/>
          <w:szCs w:val="24"/>
        </w:rPr>
        <w:t xml:space="preserve"> offer</w:t>
      </w:r>
      <w:r w:rsidR="0098166F" w:rsidRPr="00B44F9E">
        <w:rPr>
          <w:rFonts w:ascii="Palatino Linotype" w:hAnsi="Palatino Linotype"/>
          <w:sz w:val="24"/>
          <w:szCs w:val="24"/>
        </w:rPr>
        <w:t>ed</w:t>
      </w:r>
      <w:r w:rsidRPr="00B44F9E">
        <w:rPr>
          <w:rFonts w:ascii="Palatino Linotype" w:hAnsi="Palatino Linotype"/>
          <w:sz w:val="24"/>
          <w:szCs w:val="24"/>
        </w:rPr>
        <w:t xml:space="preserve"> support for a nationwide program</w:t>
      </w:r>
      <w:r w:rsidR="0098166F" w:rsidRPr="00B44F9E">
        <w:rPr>
          <w:rFonts w:ascii="Palatino Linotype" w:hAnsi="Palatino Linotype"/>
          <w:sz w:val="24"/>
          <w:szCs w:val="24"/>
        </w:rPr>
        <w:t xml:space="preserve"> on </w:t>
      </w:r>
      <w:r w:rsidR="0098166F" w:rsidRPr="00B44F9E">
        <w:rPr>
          <w:rFonts w:ascii="Palatino Linotype" w:hAnsi="Palatino Linotype"/>
          <w:b/>
          <w:i/>
          <w:sz w:val="24"/>
          <w:szCs w:val="24"/>
        </w:rPr>
        <w:t>Collaborative Leadership Dialogue and Training</w:t>
      </w:r>
      <w:r w:rsidR="0098166F" w:rsidRPr="00B44F9E">
        <w:rPr>
          <w:rFonts w:ascii="Palatino Linotype" w:hAnsi="Palatino Linotype"/>
          <w:sz w:val="24"/>
          <w:szCs w:val="24"/>
        </w:rPr>
        <w:t xml:space="preserve"> </w:t>
      </w:r>
      <w:r w:rsidRPr="00B44F9E">
        <w:rPr>
          <w:rFonts w:ascii="Palatino Linotype" w:hAnsi="Palatino Linotype"/>
          <w:sz w:val="24"/>
          <w:szCs w:val="24"/>
        </w:rPr>
        <w:t xml:space="preserve"> for leaders from </w:t>
      </w:r>
      <w:r w:rsidR="008E3A8A" w:rsidRPr="00B44F9E">
        <w:rPr>
          <w:rFonts w:ascii="Palatino Linotype" w:hAnsi="Palatino Linotype"/>
          <w:sz w:val="24"/>
          <w:szCs w:val="24"/>
        </w:rPr>
        <w:t xml:space="preserve">national </w:t>
      </w:r>
      <w:r w:rsidRPr="00B44F9E">
        <w:rPr>
          <w:rFonts w:ascii="Palatino Linotype" w:hAnsi="Palatino Linotype"/>
          <w:sz w:val="24"/>
          <w:szCs w:val="24"/>
        </w:rPr>
        <w:t>institutions, counties</w:t>
      </w:r>
      <w:r w:rsidR="008E3A8A" w:rsidRPr="00B44F9E">
        <w:rPr>
          <w:rFonts w:ascii="Palatino Linotype" w:hAnsi="Palatino Linotype"/>
          <w:sz w:val="24"/>
          <w:szCs w:val="24"/>
        </w:rPr>
        <w:t xml:space="preserve"> governments</w:t>
      </w:r>
      <w:r w:rsidRPr="00B44F9E">
        <w:rPr>
          <w:rFonts w:ascii="Palatino Linotype" w:hAnsi="Palatino Linotype"/>
          <w:sz w:val="24"/>
          <w:szCs w:val="24"/>
        </w:rPr>
        <w:t xml:space="preserve"> and communities</w:t>
      </w:r>
      <w:r w:rsidR="008E3A8A" w:rsidRPr="00B44F9E">
        <w:rPr>
          <w:rFonts w:ascii="Palatino Linotype" w:hAnsi="Palatino Linotype"/>
          <w:sz w:val="24"/>
          <w:szCs w:val="24"/>
        </w:rPr>
        <w:t xml:space="preserve"> leadership organs. The training was </w:t>
      </w:r>
      <w:r w:rsidRPr="00B44F9E">
        <w:rPr>
          <w:rFonts w:ascii="Palatino Linotype" w:hAnsi="Palatino Linotype"/>
          <w:sz w:val="24"/>
          <w:szCs w:val="24"/>
        </w:rPr>
        <w:t>aimed at building collaborative leadership capacity and improving dialogue and conflict transformation skills at all levels of governance for natio</w:t>
      </w:r>
      <w:r w:rsidR="0098166F" w:rsidRPr="00B44F9E">
        <w:rPr>
          <w:rFonts w:ascii="Palatino Linotype" w:hAnsi="Palatino Linotype"/>
          <w:sz w:val="24"/>
          <w:szCs w:val="24"/>
        </w:rPr>
        <w:t>nal</w:t>
      </w:r>
      <w:r w:rsidR="008E3A8A" w:rsidRPr="00B44F9E">
        <w:rPr>
          <w:rFonts w:ascii="Palatino Linotype" w:hAnsi="Palatino Linotype"/>
          <w:sz w:val="24"/>
          <w:szCs w:val="24"/>
        </w:rPr>
        <w:t xml:space="preserve"> cohesion in Kenya. The project</w:t>
      </w:r>
      <w:r w:rsidRPr="00B44F9E">
        <w:rPr>
          <w:rFonts w:ascii="Palatino Linotype" w:hAnsi="Palatino Linotype"/>
          <w:sz w:val="24"/>
          <w:szCs w:val="24"/>
        </w:rPr>
        <w:t xml:space="preserve"> </w:t>
      </w:r>
      <w:r w:rsidR="008E3A8A" w:rsidRPr="00B44F9E">
        <w:rPr>
          <w:rFonts w:ascii="Palatino Linotype" w:hAnsi="Palatino Linotype"/>
          <w:sz w:val="24"/>
          <w:szCs w:val="24"/>
        </w:rPr>
        <w:t xml:space="preserve">identified people </w:t>
      </w:r>
      <w:r w:rsidRPr="00B44F9E">
        <w:rPr>
          <w:rFonts w:ascii="Palatino Linotype" w:hAnsi="Palatino Linotype"/>
          <w:sz w:val="24"/>
          <w:szCs w:val="24"/>
        </w:rPr>
        <w:t xml:space="preserve">that are regarded as critical to </w:t>
      </w:r>
      <w:r w:rsidR="00CD1823" w:rsidRPr="00B44F9E">
        <w:rPr>
          <w:rFonts w:ascii="Palatino Linotype" w:hAnsi="Palatino Linotype"/>
          <w:sz w:val="24"/>
          <w:szCs w:val="24"/>
        </w:rPr>
        <w:t>the political</w:t>
      </w:r>
      <w:r w:rsidRPr="00B44F9E">
        <w:rPr>
          <w:rFonts w:ascii="Palatino Linotype" w:hAnsi="Palatino Linotype"/>
          <w:sz w:val="24"/>
          <w:szCs w:val="24"/>
        </w:rPr>
        <w:t>, social and economic development of the counties and who would participate in the training programs and other activities conducted under this support initiative.</w:t>
      </w:r>
    </w:p>
    <w:p w:rsidR="0098166F" w:rsidRPr="00B44F9E" w:rsidRDefault="004E0118" w:rsidP="00B44F9E">
      <w:pPr>
        <w:spacing w:before="20" w:line="360" w:lineRule="auto"/>
        <w:jc w:val="both"/>
        <w:rPr>
          <w:rFonts w:ascii="Palatino Linotype" w:hAnsi="Palatino Linotype"/>
          <w:sz w:val="24"/>
          <w:szCs w:val="24"/>
        </w:rPr>
      </w:pPr>
      <w:r w:rsidRPr="00B44F9E">
        <w:rPr>
          <w:rFonts w:ascii="Palatino Linotype" w:hAnsi="Palatino Linotype"/>
          <w:sz w:val="24"/>
          <w:szCs w:val="24"/>
        </w:rPr>
        <w:t>So far, over two hundred</w:t>
      </w:r>
      <w:r w:rsidR="0098166F" w:rsidRPr="00B44F9E">
        <w:rPr>
          <w:rFonts w:ascii="Palatino Linotype" w:hAnsi="Palatino Linotype"/>
          <w:sz w:val="24"/>
          <w:szCs w:val="24"/>
        </w:rPr>
        <w:t xml:space="preserve"> (200)</w:t>
      </w:r>
      <w:r w:rsidRPr="00B44F9E">
        <w:rPr>
          <w:rFonts w:ascii="Palatino Linotype" w:hAnsi="Palatino Linotype"/>
          <w:sz w:val="24"/>
          <w:szCs w:val="24"/>
        </w:rPr>
        <w:t xml:space="preserve"> leaders from all registered political parties and fifty members</w:t>
      </w:r>
      <w:r w:rsidR="00CD1823" w:rsidRPr="00B44F9E">
        <w:rPr>
          <w:rFonts w:ascii="Palatino Linotype" w:hAnsi="Palatino Linotype"/>
          <w:sz w:val="24"/>
          <w:szCs w:val="24"/>
        </w:rPr>
        <w:t xml:space="preserve"> (50)</w:t>
      </w:r>
      <w:r w:rsidRPr="00B44F9E">
        <w:rPr>
          <w:rFonts w:ascii="Palatino Linotype" w:hAnsi="Palatino Linotype"/>
          <w:sz w:val="24"/>
          <w:szCs w:val="24"/>
        </w:rPr>
        <w:t xml:space="preserve"> of key parliamentary committees have benefited from the on-going exercise. As a step towards bringing this benef</w:t>
      </w:r>
      <w:r w:rsidR="0098166F" w:rsidRPr="00B44F9E">
        <w:rPr>
          <w:rFonts w:ascii="Palatino Linotype" w:hAnsi="Palatino Linotype"/>
          <w:sz w:val="24"/>
          <w:szCs w:val="24"/>
        </w:rPr>
        <w:t xml:space="preserve">it to county level leaders, the project </w:t>
      </w:r>
      <w:r w:rsidRPr="00B44F9E">
        <w:rPr>
          <w:rFonts w:ascii="Palatino Linotype" w:hAnsi="Palatino Linotype"/>
          <w:sz w:val="24"/>
          <w:szCs w:val="24"/>
        </w:rPr>
        <w:t>has embarked upon the identification of key opinion leaders at the county level who are now being accorded the opportunity to undergo the collaborative leadership training.  To date, over thirty counties have under</w:t>
      </w:r>
      <w:r w:rsidR="00CD1823" w:rsidRPr="00B44F9E">
        <w:rPr>
          <w:rFonts w:ascii="Palatino Linotype" w:hAnsi="Palatino Linotype"/>
          <w:sz w:val="24"/>
          <w:szCs w:val="24"/>
        </w:rPr>
        <w:t>gone the identification process</w:t>
      </w:r>
      <w:r w:rsidR="0098166F" w:rsidRPr="00B44F9E">
        <w:rPr>
          <w:rFonts w:ascii="Palatino Linotype" w:hAnsi="Palatino Linotype"/>
          <w:sz w:val="24"/>
          <w:szCs w:val="24"/>
        </w:rPr>
        <w:t xml:space="preserve"> and one hundred and fifty seven (</w:t>
      </w:r>
      <w:r w:rsidR="0098166F" w:rsidRPr="00B44F9E">
        <w:rPr>
          <w:rFonts w:ascii="Palatino Linotype" w:hAnsi="Palatino Linotype"/>
          <w:i/>
          <w:sz w:val="24"/>
          <w:szCs w:val="24"/>
        </w:rPr>
        <w:t>157</w:t>
      </w:r>
      <w:r w:rsidR="0098166F" w:rsidRPr="00B44F9E">
        <w:rPr>
          <w:rFonts w:ascii="Palatino Linotype" w:hAnsi="Palatino Linotype"/>
          <w:sz w:val="24"/>
          <w:szCs w:val="24"/>
        </w:rPr>
        <w:t xml:space="preserve">) leaders from </w:t>
      </w:r>
      <w:r w:rsidR="0098166F" w:rsidRPr="00B44F9E">
        <w:rPr>
          <w:rFonts w:ascii="Palatino Linotype" w:hAnsi="Palatino Linotype"/>
          <w:i/>
          <w:sz w:val="24"/>
          <w:szCs w:val="24"/>
        </w:rPr>
        <w:t>5</w:t>
      </w:r>
      <w:r w:rsidR="0098166F" w:rsidRPr="00B44F9E">
        <w:rPr>
          <w:rFonts w:ascii="Palatino Linotype" w:hAnsi="Palatino Linotype"/>
          <w:sz w:val="24"/>
          <w:szCs w:val="24"/>
        </w:rPr>
        <w:t xml:space="preserve"> different Counties have undergone Collaborative Leadership Training.</w:t>
      </w:r>
    </w:p>
    <w:p w:rsidR="0098166F" w:rsidRPr="00B44F9E" w:rsidRDefault="0098166F" w:rsidP="00B44F9E">
      <w:pPr>
        <w:spacing w:before="20" w:line="360" w:lineRule="auto"/>
        <w:jc w:val="both"/>
        <w:rPr>
          <w:rFonts w:ascii="Palatino Linotype" w:hAnsi="Palatino Linotype"/>
          <w:sz w:val="24"/>
          <w:szCs w:val="24"/>
        </w:rPr>
      </w:pPr>
    </w:p>
    <w:p w:rsidR="004E0118" w:rsidRPr="00B44F9E" w:rsidRDefault="0098166F" w:rsidP="00B44F9E">
      <w:pPr>
        <w:spacing w:before="20" w:line="360" w:lineRule="auto"/>
        <w:jc w:val="both"/>
        <w:rPr>
          <w:rFonts w:ascii="Palatino Linotype" w:hAnsi="Palatino Linotype"/>
          <w:sz w:val="24"/>
          <w:szCs w:val="24"/>
        </w:rPr>
      </w:pPr>
      <w:r w:rsidRPr="00B44F9E">
        <w:rPr>
          <w:rFonts w:ascii="Palatino Linotype" w:hAnsi="Palatino Linotype"/>
          <w:sz w:val="24"/>
          <w:szCs w:val="24"/>
        </w:rPr>
        <w:t>The project goal is t</w:t>
      </w:r>
      <w:r w:rsidR="004E0118" w:rsidRPr="00B44F9E">
        <w:rPr>
          <w:rFonts w:ascii="Palatino Linotype" w:hAnsi="Palatino Linotype"/>
          <w:sz w:val="24"/>
          <w:szCs w:val="24"/>
        </w:rPr>
        <w:t xml:space="preserve">o support the emergence of a cadre of Kenyan leaders who, individually and together, understand and practice collaborative leadership in Kenya </w:t>
      </w:r>
      <w:r w:rsidR="004E0118" w:rsidRPr="00B44F9E">
        <w:rPr>
          <w:rFonts w:ascii="Palatino Linotype" w:hAnsi="Palatino Linotype"/>
          <w:sz w:val="24"/>
          <w:szCs w:val="24"/>
        </w:rPr>
        <w:lastRenderedPageBreak/>
        <w:t>that improves governance, especially as it relates to the prevention  of violent conflict and the strengthening of a more cohesive and integrated society.</w:t>
      </w:r>
    </w:p>
    <w:p w:rsidR="004E0118" w:rsidRPr="00B44F9E" w:rsidRDefault="0098166F" w:rsidP="00B44F9E">
      <w:pPr>
        <w:spacing w:before="20" w:line="360" w:lineRule="auto"/>
        <w:jc w:val="both"/>
        <w:rPr>
          <w:rFonts w:ascii="Palatino Linotype" w:hAnsi="Palatino Linotype"/>
          <w:sz w:val="24"/>
          <w:szCs w:val="24"/>
        </w:rPr>
      </w:pPr>
      <w:r w:rsidRPr="00B44F9E">
        <w:rPr>
          <w:rFonts w:ascii="Palatino Linotype" w:hAnsi="Palatino Linotype"/>
          <w:sz w:val="24"/>
          <w:szCs w:val="24"/>
        </w:rPr>
        <w:t xml:space="preserve">It is hoped that </w:t>
      </w:r>
      <w:r w:rsidR="004E0118" w:rsidRPr="00B44F9E">
        <w:rPr>
          <w:rFonts w:ascii="Palatino Linotype" w:hAnsi="Palatino Linotype"/>
          <w:sz w:val="24"/>
          <w:szCs w:val="24"/>
        </w:rPr>
        <w:t>Political leaders in Kenya will see the need for collaboration with opponents as a key component of enlightened self-interest.  Leadership capacity building programs will facilita</w:t>
      </w:r>
      <w:r w:rsidRPr="00B44F9E">
        <w:rPr>
          <w:rFonts w:ascii="Palatino Linotype" w:hAnsi="Palatino Linotype"/>
          <w:sz w:val="24"/>
          <w:szCs w:val="24"/>
        </w:rPr>
        <w:t xml:space="preserve">te this by </w:t>
      </w:r>
      <w:r w:rsidR="004E0118" w:rsidRPr="00B44F9E">
        <w:rPr>
          <w:rFonts w:ascii="Palatino Linotype" w:hAnsi="Palatino Linotype"/>
          <w:sz w:val="24"/>
          <w:szCs w:val="24"/>
        </w:rPr>
        <w:t>strengthen</w:t>
      </w:r>
      <w:r w:rsidRPr="00B44F9E">
        <w:rPr>
          <w:rFonts w:ascii="Palatino Linotype" w:hAnsi="Palatino Linotype"/>
          <w:sz w:val="24"/>
          <w:szCs w:val="24"/>
        </w:rPr>
        <w:t>ing</w:t>
      </w:r>
      <w:r w:rsidR="004E0118" w:rsidRPr="00B44F9E">
        <w:rPr>
          <w:rFonts w:ascii="Palatino Linotype" w:hAnsi="Palatino Linotype"/>
          <w:sz w:val="24"/>
          <w:szCs w:val="24"/>
        </w:rPr>
        <w:t xml:space="preserve"> trust and communication, develop</w:t>
      </w:r>
      <w:r w:rsidRPr="00B44F9E">
        <w:rPr>
          <w:rFonts w:ascii="Palatino Linotype" w:hAnsi="Palatino Linotype"/>
          <w:sz w:val="24"/>
          <w:szCs w:val="24"/>
        </w:rPr>
        <w:t>ing</w:t>
      </w:r>
      <w:r w:rsidR="004E0118" w:rsidRPr="00B44F9E">
        <w:rPr>
          <w:rFonts w:ascii="Palatino Linotype" w:hAnsi="Palatino Linotype"/>
          <w:sz w:val="24"/>
          <w:szCs w:val="24"/>
        </w:rPr>
        <w:t xml:space="preserve"> negotiation, communication and conflict transformation skills among key leaders in government, civil society and the public sector.</w:t>
      </w:r>
    </w:p>
    <w:p w:rsidR="001C1FEC" w:rsidRPr="00B44F9E" w:rsidRDefault="001C1FEC" w:rsidP="00B44F9E">
      <w:pPr>
        <w:tabs>
          <w:tab w:val="left" w:pos="362"/>
        </w:tabs>
        <w:spacing w:before="20" w:after="0" w:line="240" w:lineRule="auto"/>
        <w:jc w:val="both"/>
        <w:rPr>
          <w:rFonts w:ascii="Palatino Linotype" w:eastAsia="Times New Roman" w:hAnsi="Palatino Linotype" w:cs="Arial"/>
          <w:i/>
          <w:noProof/>
          <w:sz w:val="24"/>
          <w:szCs w:val="24"/>
        </w:rPr>
      </w:pPr>
      <w:r w:rsidRPr="00B44F9E">
        <w:rPr>
          <w:rFonts w:ascii="Palatino Linotype" w:eastAsia="Times New Roman" w:hAnsi="Palatino Linotype" w:cs="Arial"/>
          <w:noProof/>
          <w:sz w:val="24"/>
          <w:szCs w:val="24"/>
        </w:rPr>
        <w:t>One planning meeting was  held for the Political Parties Collaborative Leaders forum. The Action Schedule for the post-election period was   discussed and adopted.It included a Workshop on  Reflection and Audit of 2013 General Election and Nation healing and reconciliation  among other key issues.</w:t>
      </w:r>
    </w:p>
    <w:p w:rsidR="001C1FEC" w:rsidRPr="00B44F9E" w:rsidRDefault="001C1FEC" w:rsidP="00B44F9E">
      <w:pPr>
        <w:spacing w:before="20" w:after="0" w:line="240" w:lineRule="auto"/>
        <w:jc w:val="both"/>
        <w:rPr>
          <w:rFonts w:ascii="Palatino Linotype" w:eastAsia="Times New Roman" w:hAnsi="Palatino Linotype" w:cs="Arial"/>
          <w:sz w:val="24"/>
          <w:szCs w:val="24"/>
        </w:rPr>
      </w:pPr>
      <w:r w:rsidRPr="00B44F9E">
        <w:rPr>
          <w:rFonts w:ascii="Palatino Linotype" w:eastAsia="Times New Roman" w:hAnsi="Palatino Linotype" w:cs="Arial"/>
          <w:sz w:val="24"/>
          <w:szCs w:val="24"/>
        </w:rPr>
        <w:t>Collaborative Leadership Training was facilitated for Commissioners of Independent Electoral and Boundaries Commission (IEBC). This strengthened their team spirit, team approach and team leadership in preparation for  and administration of the 2013 General Election.</w:t>
      </w:r>
    </w:p>
    <w:p w:rsidR="004471C3" w:rsidRPr="00B44F9E" w:rsidRDefault="004471C3" w:rsidP="00B44F9E">
      <w:pPr>
        <w:spacing w:before="20" w:after="0" w:line="240" w:lineRule="auto"/>
        <w:jc w:val="both"/>
        <w:rPr>
          <w:rFonts w:ascii="Palatino Linotype" w:eastAsia="Calibri" w:hAnsi="Palatino Linotype" w:cs="Times New Roman"/>
          <w:sz w:val="24"/>
          <w:szCs w:val="24"/>
        </w:rPr>
      </w:pPr>
    </w:p>
    <w:p w:rsidR="004471C3" w:rsidRPr="00B44F9E" w:rsidRDefault="004471C3" w:rsidP="00B44F9E">
      <w:pPr>
        <w:spacing w:before="20" w:after="0" w:line="240" w:lineRule="auto"/>
        <w:jc w:val="both"/>
        <w:rPr>
          <w:rFonts w:ascii="Palatino Linotype" w:eastAsia="Calibri" w:hAnsi="Palatino Linotype" w:cs="Times New Roman"/>
          <w:sz w:val="24"/>
          <w:szCs w:val="24"/>
        </w:rPr>
      </w:pPr>
    </w:p>
    <w:p w:rsidR="0098166F" w:rsidRPr="00B44F9E" w:rsidRDefault="004471C3" w:rsidP="00B44F9E">
      <w:pPr>
        <w:pStyle w:val="ListParagraph"/>
        <w:numPr>
          <w:ilvl w:val="0"/>
          <w:numId w:val="11"/>
        </w:numPr>
        <w:spacing w:before="20" w:after="0" w:line="240" w:lineRule="auto"/>
        <w:ind w:left="0"/>
        <w:jc w:val="both"/>
        <w:rPr>
          <w:rFonts w:ascii="Palatino Linotype" w:hAnsi="Palatino Linotype"/>
          <w:sz w:val="24"/>
          <w:szCs w:val="24"/>
        </w:rPr>
      </w:pPr>
      <w:r w:rsidRPr="00B44F9E">
        <w:rPr>
          <w:rFonts w:ascii="Palatino Linotype" w:hAnsi="Palatino Linotype"/>
          <w:b/>
          <w:bCs/>
          <w:iCs/>
          <w:sz w:val="24"/>
          <w:szCs w:val="24"/>
        </w:rPr>
        <w:t xml:space="preserve">Strengthened </w:t>
      </w:r>
      <w:r w:rsidR="0098166F" w:rsidRPr="00B44F9E">
        <w:rPr>
          <w:rFonts w:ascii="Palatino Linotype" w:hAnsi="Palatino Linotype"/>
          <w:b/>
          <w:bCs/>
          <w:iCs/>
          <w:sz w:val="24"/>
          <w:szCs w:val="24"/>
        </w:rPr>
        <w:t>of local</w:t>
      </w:r>
      <w:r w:rsidRPr="00B44F9E">
        <w:rPr>
          <w:rFonts w:ascii="Palatino Linotype" w:hAnsi="Palatino Linotype"/>
          <w:b/>
          <w:bCs/>
          <w:iCs/>
          <w:sz w:val="24"/>
          <w:szCs w:val="24"/>
        </w:rPr>
        <w:t xml:space="preserve"> capacities for Peacebuilding, Dialogue and Reconciliation in Hotspots</w:t>
      </w:r>
      <w:r w:rsidRPr="00B44F9E">
        <w:rPr>
          <w:rFonts w:ascii="Palatino Linotype" w:hAnsi="Palatino Linotype"/>
          <w:sz w:val="24"/>
          <w:szCs w:val="24"/>
        </w:rPr>
        <w:t>.</w:t>
      </w:r>
    </w:p>
    <w:p w:rsidR="00CD1823" w:rsidRPr="00B44F9E" w:rsidRDefault="00CD1823" w:rsidP="00B44F9E">
      <w:pPr>
        <w:spacing w:before="20" w:after="0" w:line="240" w:lineRule="auto"/>
        <w:jc w:val="both"/>
        <w:rPr>
          <w:rFonts w:ascii="Palatino Linotype" w:hAnsi="Palatino Linotype"/>
          <w:sz w:val="24"/>
          <w:szCs w:val="24"/>
        </w:rPr>
      </w:pPr>
    </w:p>
    <w:p w:rsidR="004471C3" w:rsidRPr="00B44F9E" w:rsidRDefault="0098166F" w:rsidP="00B44F9E">
      <w:pPr>
        <w:spacing w:before="20" w:after="0" w:line="240" w:lineRule="auto"/>
        <w:jc w:val="both"/>
        <w:rPr>
          <w:rFonts w:ascii="Palatino Linotype" w:hAnsi="Palatino Linotype"/>
          <w:sz w:val="24"/>
          <w:szCs w:val="24"/>
        </w:rPr>
      </w:pPr>
      <w:r w:rsidRPr="00B44F9E">
        <w:rPr>
          <w:rFonts w:ascii="Palatino Linotype" w:hAnsi="Palatino Linotype"/>
          <w:bCs/>
          <w:iCs/>
          <w:sz w:val="24"/>
          <w:szCs w:val="24"/>
        </w:rPr>
        <w:t>Under the banner of UWIANO platform for peaceful Elections,</w:t>
      </w:r>
      <w:r w:rsidR="00CD1823" w:rsidRPr="00B44F9E">
        <w:rPr>
          <w:rFonts w:ascii="Palatino Linotype" w:hAnsi="Palatino Linotype"/>
          <w:bCs/>
          <w:iCs/>
          <w:sz w:val="24"/>
          <w:szCs w:val="24"/>
        </w:rPr>
        <w:t xml:space="preserve"> </w:t>
      </w:r>
      <w:r w:rsidRPr="00B44F9E">
        <w:rPr>
          <w:rFonts w:ascii="Palatino Linotype" w:hAnsi="Palatino Linotype"/>
          <w:bCs/>
          <w:iCs/>
          <w:sz w:val="24"/>
          <w:szCs w:val="24"/>
        </w:rPr>
        <w:t>t</w:t>
      </w:r>
      <w:r w:rsidR="004471C3" w:rsidRPr="00B44F9E">
        <w:rPr>
          <w:rFonts w:ascii="Palatino Linotype" w:hAnsi="Palatino Linotype"/>
          <w:bCs/>
          <w:iCs/>
          <w:sz w:val="24"/>
          <w:szCs w:val="24"/>
        </w:rPr>
        <w:t xml:space="preserve">he project supported and sustained dialogue and conflict resolution among various actors at the National and County level with a view to prevent violent conflict. Through the project </w:t>
      </w:r>
      <w:r w:rsidR="004471C3" w:rsidRPr="00B44F9E">
        <w:rPr>
          <w:rFonts w:ascii="Palatino Linotype" w:hAnsi="Palatino Linotype"/>
          <w:bCs/>
          <w:i/>
          <w:iCs/>
          <w:sz w:val="24"/>
          <w:szCs w:val="24"/>
        </w:rPr>
        <w:t>97 County based Mediators were trained,</w:t>
      </w:r>
      <w:r w:rsidR="004471C3" w:rsidRPr="00B44F9E">
        <w:rPr>
          <w:rFonts w:ascii="Palatino Linotype" w:hAnsi="Palatino Linotype"/>
          <w:bCs/>
          <w:iCs/>
          <w:sz w:val="24"/>
          <w:szCs w:val="24"/>
        </w:rPr>
        <w:t xml:space="preserve"> deployed and linked to the D</w:t>
      </w:r>
      <w:r w:rsidRPr="00B44F9E">
        <w:rPr>
          <w:rFonts w:ascii="Palatino Linotype" w:hAnsi="Palatino Linotype"/>
          <w:bCs/>
          <w:iCs/>
          <w:sz w:val="24"/>
          <w:szCs w:val="24"/>
        </w:rPr>
        <w:t xml:space="preserve">istrict </w:t>
      </w:r>
      <w:r w:rsidR="004471C3" w:rsidRPr="00B44F9E">
        <w:rPr>
          <w:rFonts w:ascii="Palatino Linotype" w:hAnsi="Palatino Linotype"/>
          <w:bCs/>
          <w:iCs/>
          <w:sz w:val="24"/>
          <w:szCs w:val="24"/>
        </w:rPr>
        <w:t>P</w:t>
      </w:r>
      <w:r w:rsidRPr="00B44F9E">
        <w:rPr>
          <w:rFonts w:ascii="Palatino Linotype" w:hAnsi="Palatino Linotype"/>
          <w:bCs/>
          <w:iCs/>
          <w:sz w:val="24"/>
          <w:szCs w:val="24"/>
        </w:rPr>
        <w:t xml:space="preserve">eace Committees </w:t>
      </w:r>
      <w:r w:rsidR="004471C3" w:rsidRPr="00B44F9E">
        <w:rPr>
          <w:rFonts w:ascii="Palatino Linotype" w:hAnsi="Palatino Linotype"/>
          <w:bCs/>
          <w:iCs/>
          <w:sz w:val="24"/>
          <w:szCs w:val="24"/>
        </w:rPr>
        <w:t>and County Coordinating Committees for early response. They facilitated dialogue among warring groups and also facilitated inter-political party dialogues, including convening platforms for political party aspirants and candidates. This helped in ensuring proper planning for the political party rallies to avoid clashes over venues. They also ensured that candidates committed themselves to steer peaceful campaigns. Even though there were challenges associated with cattle rustling and livestock theft in parts of Northern Kenya, Muhoroni and Nandi areas, DPCs were well resourced before, during and after the elections to facilitate peaceful resolutions of these challenges</w:t>
      </w:r>
    </w:p>
    <w:p w:rsidR="00AE2F80" w:rsidRPr="00B44F9E" w:rsidRDefault="00AE2F80" w:rsidP="00B44F9E">
      <w:pPr>
        <w:spacing w:before="20" w:line="240" w:lineRule="auto"/>
        <w:jc w:val="both"/>
        <w:rPr>
          <w:rFonts w:ascii="Palatino Linotype" w:hAnsi="Palatino Linotype"/>
          <w:bCs/>
          <w:iCs/>
          <w:sz w:val="24"/>
          <w:szCs w:val="24"/>
        </w:rPr>
      </w:pPr>
      <w:r w:rsidRPr="00B44F9E">
        <w:rPr>
          <w:rFonts w:ascii="Palatino Linotype" w:hAnsi="Palatino Linotype"/>
          <w:bCs/>
          <w:iCs/>
          <w:sz w:val="24"/>
          <w:szCs w:val="24"/>
        </w:rPr>
        <w:t xml:space="preserve">The Peace monitors and gender analysts formed the nucleus of the county coordination for preventive action. They set up County Peace Tents in at least 20 Counties which </w:t>
      </w:r>
      <w:r w:rsidRPr="00B44F9E">
        <w:rPr>
          <w:rFonts w:ascii="Palatino Linotype" w:hAnsi="Palatino Linotype"/>
          <w:bCs/>
          <w:iCs/>
          <w:sz w:val="24"/>
          <w:szCs w:val="24"/>
        </w:rPr>
        <w:lastRenderedPageBreak/>
        <w:t xml:space="preserve">became the nerves centers for coordination and information sharing and response by government security agencies, CSOs and peace committees. The coordinated responses included security alerts to police, conflict mediation by elders and peace committees.  </w:t>
      </w:r>
    </w:p>
    <w:p w:rsidR="00AE2F80" w:rsidRPr="00B44F9E" w:rsidRDefault="00AE2F80" w:rsidP="00B44F9E">
      <w:pPr>
        <w:spacing w:before="20" w:line="240" w:lineRule="auto"/>
        <w:jc w:val="both"/>
        <w:rPr>
          <w:rFonts w:ascii="Palatino Linotype" w:hAnsi="Palatino Linotype"/>
          <w:bCs/>
          <w:iCs/>
          <w:sz w:val="24"/>
          <w:szCs w:val="24"/>
        </w:rPr>
      </w:pPr>
      <w:r w:rsidRPr="00B44F9E">
        <w:rPr>
          <w:rFonts w:ascii="Palatino Linotype" w:hAnsi="Palatino Linotype"/>
          <w:bCs/>
          <w:iCs/>
          <w:sz w:val="24"/>
          <w:szCs w:val="24"/>
        </w:rPr>
        <w:t xml:space="preserve">The project also enhanced National Conflict Early warning and response with funding supports by helping upgrade and implement NCEWERS to its optimal capacity. The system was upgraded with additional equipment and human resource capacity and also linked to the county response centers. The system yielded results in terms of conflict early warning alerts which enabled Uwiano Platform and security agencies undertake preventive actions including mediation and dialogue. Training of stakeholders on NCEWERS was enhanced across the country, including a team from Kenya Community Support (KECOSCE) Programme in Coast to counter Mombasa Republican Council’s threats of violence.  In particular, the SMS Platform, Amani 108 was widely utilized by the public and therefore contributed to effective response by various actors across the country thereby leading to peaceful elections. </w:t>
      </w:r>
    </w:p>
    <w:p w:rsidR="00AE2F80" w:rsidRPr="00B44F9E" w:rsidRDefault="00AE2F80" w:rsidP="00B44F9E">
      <w:pPr>
        <w:spacing w:before="20" w:line="240" w:lineRule="auto"/>
        <w:jc w:val="both"/>
        <w:rPr>
          <w:rFonts w:ascii="Palatino Linotype" w:hAnsi="Palatino Linotype"/>
          <w:bCs/>
          <w:iCs/>
          <w:sz w:val="24"/>
          <w:szCs w:val="24"/>
        </w:rPr>
      </w:pPr>
      <w:r w:rsidRPr="00B44F9E">
        <w:rPr>
          <w:rFonts w:ascii="Palatino Linotype" w:hAnsi="Palatino Linotype"/>
          <w:bCs/>
          <w:iCs/>
          <w:sz w:val="24"/>
          <w:szCs w:val="24"/>
        </w:rPr>
        <w:t>During the period under review, over 1000 text messages were received through the Platform. This is in addition to the information being collected from the internet based system, media sourcing and interaction through the digital platform – Twitter and Facebook. This is in comparison to an average of about 50 text messages that were received monthly through the system between June and September in the previous year 2012. The information and alerts received formed the backbone of Uwiano Platform’s response strategy.</w:t>
      </w:r>
    </w:p>
    <w:p w:rsidR="004A6EBE" w:rsidRPr="00B44F9E" w:rsidRDefault="004A6EBE" w:rsidP="00B44F9E">
      <w:pPr>
        <w:spacing w:before="20" w:line="240" w:lineRule="auto"/>
        <w:jc w:val="both"/>
        <w:rPr>
          <w:rFonts w:ascii="Palatino Linotype" w:hAnsi="Palatino Linotype"/>
          <w:bCs/>
          <w:iCs/>
          <w:sz w:val="24"/>
          <w:szCs w:val="24"/>
        </w:rPr>
      </w:pPr>
      <w:r w:rsidRPr="00B44F9E">
        <w:rPr>
          <w:rFonts w:ascii="Palatino Linotype" w:hAnsi="Palatino Linotype"/>
          <w:bCs/>
          <w:iCs/>
          <w:sz w:val="24"/>
          <w:szCs w:val="24"/>
        </w:rPr>
        <w:t xml:space="preserve">The Partnership for Peace and Security (PfPS) and PeaceNet Kenya, UNDP supported peacebuilding CSOs’ coordination and responses to conflicts during elections. Through their grassroots based networks and groups including women groups, they mobilized communities for peaceful campaigns and elections. Cognizance of the need to strengthen the Partnership for better CSO coordination and policy dialogue, the programme supported PfPS in conducting organizational development. This led to a review of the PfPS strategy for effective coordination of the civil society.  The program supported one national seminar dubbed </w:t>
      </w:r>
      <w:r w:rsidRPr="00B44F9E">
        <w:rPr>
          <w:rFonts w:ascii="Palatino Linotype" w:hAnsi="Palatino Linotype"/>
          <w:bCs/>
          <w:i/>
          <w:iCs/>
          <w:sz w:val="24"/>
          <w:szCs w:val="24"/>
        </w:rPr>
        <w:t>Living in Dangerous Times: Insecurity, Fear, Conflicts and Elections in Kenya</w:t>
      </w:r>
      <w:r w:rsidRPr="00B44F9E">
        <w:rPr>
          <w:rFonts w:ascii="Palatino Linotype" w:hAnsi="Palatino Linotype"/>
          <w:bCs/>
          <w:iCs/>
          <w:sz w:val="24"/>
          <w:szCs w:val="24"/>
        </w:rPr>
        <w:t>.</w:t>
      </w:r>
      <w:r w:rsidRPr="00B44F9E">
        <w:rPr>
          <w:rFonts w:ascii="Palatino Linotype" w:hAnsi="Palatino Linotype"/>
          <w:bCs/>
          <w:i/>
          <w:iCs/>
          <w:sz w:val="24"/>
          <w:szCs w:val="24"/>
        </w:rPr>
        <w:t xml:space="preserve"> </w:t>
      </w:r>
      <w:r w:rsidRPr="00B44F9E">
        <w:rPr>
          <w:rFonts w:ascii="Palatino Linotype" w:hAnsi="Palatino Linotype"/>
          <w:bCs/>
          <w:iCs/>
          <w:sz w:val="24"/>
          <w:szCs w:val="24"/>
        </w:rPr>
        <w:t xml:space="preserve">This seminar drew participants from civil society networks, the government, academia, research houses and development partners with an objective of identifying the current drivers and accelerators of conflict and insecurity, and to develop mitigation strategies for sustained peace in Kenya beyond the 2013 general elections. </w:t>
      </w:r>
    </w:p>
    <w:p w:rsidR="001C1FEC" w:rsidRPr="00B44F9E" w:rsidRDefault="001C1FEC" w:rsidP="00B44F9E">
      <w:pPr>
        <w:tabs>
          <w:tab w:val="left" w:pos="362"/>
        </w:tabs>
        <w:spacing w:before="20" w:after="0" w:line="240" w:lineRule="auto"/>
        <w:jc w:val="both"/>
        <w:rPr>
          <w:rFonts w:ascii="Palatino Linotype" w:eastAsia="Times New Roman" w:hAnsi="Palatino Linotype" w:cs="Arial"/>
          <w:i/>
          <w:noProof/>
          <w:sz w:val="24"/>
          <w:szCs w:val="24"/>
        </w:rPr>
      </w:pPr>
      <w:r w:rsidRPr="00B44F9E">
        <w:rPr>
          <w:rFonts w:ascii="Palatino Linotype" w:eastAsia="Times New Roman" w:hAnsi="Palatino Linotype" w:cs="Arial"/>
          <w:noProof/>
          <w:sz w:val="24"/>
          <w:szCs w:val="24"/>
        </w:rPr>
        <w:t xml:space="preserve">Sixc(6) Peace Caravans were carried out in various localities in the Country to advocate for peaceful election and sensitize local communities on peaceful co-existence. The </w:t>
      </w:r>
      <w:r w:rsidRPr="00B44F9E">
        <w:rPr>
          <w:rFonts w:ascii="Palatino Linotype" w:eastAsia="Times New Roman" w:hAnsi="Palatino Linotype" w:cs="Arial"/>
          <w:noProof/>
          <w:sz w:val="24"/>
          <w:szCs w:val="24"/>
        </w:rPr>
        <w:lastRenderedPageBreak/>
        <w:t>Peace Caravans targeted areas considered hotspots for electoral violence. These included localities Naiorbi,Eldoret,Kisumu,Mombasa and Marasabit.</w:t>
      </w:r>
    </w:p>
    <w:p w:rsidR="004471C3" w:rsidRPr="00B44F9E" w:rsidRDefault="004471C3" w:rsidP="00B44F9E">
      <w:pPr>
        <w:spacing w:before="20" w:after="0" w:line="240" w:lineRule="auto"/>
        <w:jc w:val="both"/>
        <w:rPr>
          <w:rFonts w:ascii="Palatino Linotype" w:hAnsi="Palatino Linotype"/>
          <w:sz w:val="24"/>
          <w:szCs w:val="24"/>
        </w:rPr>
      </w:pPr>
    </w:p>
    <w:p w:rsidR="001C1FEC" w:rsidRPr="00B44F9E" w:rsidRDefault="001C1FEC" w:rsidP="00B44F9E">
      <w:pPr>
        <w:tabs>
          <w:tab w:val="left" w:pos="362"/>
        </w:tabs>
        <w:spacing w:before="20" w:after="0" w:line="240" w:lineRule="auto"/>
        <w:jc w:val="both"/>
        <w:rPr>
          <w:rFonts w:ascii="Palatino Linotype" w:eastAsia="Times New Roman" w:hAnsi="Palatino Linotype" w:cs="Arial"/>
          <w:noProof/>
          <w:sz w:val="24"/>
          <w:szCs w:val="24"/>
        </w:rPr>
      </w:pPr>
      <w:r w:rsidRPr="00B44F9E">
        <w:rPr>
          <w:rFonts w:ascii="Palatino Linotype" w:eastAsia="Times New Roman" w:hAnsi="Palatino Linotype" w:cs="Arial"/>
          <w:noProof/>
          <w:sz w:val="24"/>
          <w:szCs w:val="24"/>
        </w:rPr>
        <w:t>Early Warning and Early Response activities were facilitated through UWIANO Platform in the run-up to,during and after the March 4</w:t>
      </w:r>
      <w:r w:rsidRPr="00B44F9E">
        <w:rPr>
          <w:rFonts w:ascii="Palatino Linotype" w:eastAsia="Times New Roman" w:hAnsi="Palatino Linotype" w:cs="Arial"/>
          <w:noProof/>
          <w:sz w:val="24"/>
          <w:szCs w:val="24"/>
          <w:vertAlign w:val="superscript"/>
        </w:rPr>
        <w:t>th</w:t>
      </w:r>
      <w:r w:rsidRPr="00B44F9E">
        <w:rPr>
          <w:rFonts w:ascii="Palatino Linotype" w:eastAsia="Times New Roman" w:hAnsi="Palatino Linotype" w:cs="Arial"/>
          <w:noProof/>
          <w:sz w:val="24"/>
          <w:szCs w:val="24"/>
        </w:rPr>
        <w:t xml:space="preserve">  2013 General Election. Community  Dialogue tents were set up in 21 localities and these tents were used to collect inofrmation and relay it to a Situation Room through an short message code “Amani 108” for action by appropriate authorities. </w:t>
      </w:r>
    </w:p>
    <w:p w:rsidR="00AE2F80" w:rsidRPr="00B44F9E" w:rsidRDefault="00AE2F80" w:rsidP="00B44F9E">
      <w:pPr>
        <w:spacing w:before="20" w:after="0" w:line="240" w:lineRule="auto"/>
        <w:jc w:val="both"/>
        <w:rPr>
          <w:rFonts w:ascii="Palatino Linotype" w:hAnsi="Palatino Linotype"/>
          <w:sz w:val="24"/>
          <w:szCs w:val="24"/>
        </w:rPr>
      </w:pPr>
    </w:p>
    <w:p w:rsidR="004471C3" w:rsidRPr="00B44F9E" w:rsidRDefault="004471C3" w:rsidP="00B44F9E">
      <w:pPr>
        <w:spacing w:before="20" w:after="0" w:line="240" w:lineRule="auto"/>
        <w:jc w:val="both"/>
        <w:rPr>
          <w:rFonts w:ascii="Palatino Linotype" w:hAnsi="Palatino Linotype"/>
          <w:sz w:val="24"/>
          <w:szCs w:val="24"/>
        </w:rPr>
      </w:pPr>
    </w:p>
    <w:p w:rsidR="004471C3" w:rsidRPr="00B44F9E" w:rsidRDefault="004471C3" w:rsidP="00B44F9E">
      <w:pPr>
        <w:pStyle w:val="ListParagraph"/>
        <w:spacing w:before="20" w:line="240" w:lineRule="auto"/>
        <w:ind w:left="0"/>
        <w:jc w:val="both"/>
        <w:rPr>
          <w:rFonts w:ascii="Palatino Linotype" w:hAnsi="Palatino Linotype"/>
          <w:sz w:val="24"/>
          <w:szCs w:val="24"/>
        </w:rPr>
      </w:pPr>
    </w:p>
    <w:p w:rsidR="004471C3" w:rsidRPr="00B44F9E" w:rsidRDefault="004471C3" w:rsidP="00B44F9E">
      <w:pPr>
        <w:pStyle w:val="ListParagraph"/>
        <w:numPr>
          <w:ilvl w:val="0"/>
          <w:numId w:val="11"/>
        </w:numPr>
        <w:spacing w:before="20" w:after="0" w:line="240" w:lineRule="auto"/>
        <w:ind w:left="0"/>
        <w:jc w:val="both"/>
        <w:rPr>
          <w:rFonts w:ascii="Palatino Linotype" w:eastAsia="Calibri" w:hAnsi="Palatino Linotype" w:cs="Times New Roman"/>
          <w:b/>
          <w:i/>
          <w:sz w:val="24"/>
          <w:szCs w:val="24"/>
        </w:rPr>
      </w:pPr>
      <w:r w:rsidRPr="00B44F9E">
        <w:rPr>
          <w:rFonts w:ascii="Palatino Linotype" w:eastAsia="Calibri" w:hAnsi="Palatino Linotype" w:cs="Times New Roman"/>
          <w:b/>
          <w:i/>
          <w:sz w:val="24"/>
          <w:szCs w:val="24"/>
        </w:rPr>
        <w:t>Vulnerability of youths recruitment to militant groups, criminality, armed violence and recruitment into militias reduced</w:t>
      </w:r>
    </w:p>
    <w:p w:rsidR="00CA00D3" w:rsidRPr="00B44F9E" w:rsidRDefault="00CA00D3" w:rsidP="00B44F9E">
      <w:pPr>
        <w:spacing w:before="20" w:after="0" w:line="240" w:lineRule="auto"/>
        <w:jc w:val="both"/>
        <w:rPr>
          <w:rFonts w:ascii="Palatino Linotype" w:eastAsia="Calibri" w:hAnsi="Palatino Linotype" w:cs="Times New Roman"/>
          <w:b/>
          <w:i/>
          <w:sz w:val="24"/>
          <w:szCs w:val="24"/>
        </w:rPr>
      </w:pPr>
    </w:p>
    <w:p w:rsidR="00CA00D3" w:rsidRPr="00B44F9E" w:rsidRDefault="00CA00D3" w:rsidP="00B44F9E">
      <w:pPr>
        <w:spacing w:before="20" w:after="0" w:line="240" w:lineRule="auto"/>
        <w:jc w:val="both"/>
        <w:rPr>
          <w:rFonts w:ascii="Palatino Linotype" w:eastAsia="Calibri" w:hAnsi="Palatino Linotype" w:cs="Times New Roman"/>
          <w:b/>
          <w:i/>
          <w:sz w:val="24"/>
          <w:szCs w:val="24"/>
        </w:rPr>
      </w:pPr>
    </w:p>
    <w:p w:rsidR="00CA00D3" w:rsidRPr="00B44F9E" w:rsidRDefault="00CA00D3" w:rsidP="00B44F9E">
      <w:pPr>
        <w:spacing w:before="20"/>
        <w:jc w:val="both"/>
        <w:rPr>
          <w:rFonts w:ascii="Palatino Linotype" w:hAnsi="Palatino Linotype" w:cs="Times New Roman"/>
          <w:sz w:val="24"/>
          <w:szCs w:val="24"/>
          <w:lang w:val="en-GB"/>
        </w:rPr>
      </w:pPr>
      <w:r w:rsidRPr="00B44F9E">
        <w:rPr>
          <w:rFonts w:ascii="Palatino Linotype" w:hAnsi="Palatino Linotype" w:cs="Times New Roman"/>
          <w:sz w:val="24"/>
          <w:szCs w:val="24"/>
          <w:lang w:val="en-GB"/>
        </w:rPr>
        <w:t>As part of its efforts to reduce armed violence and the culture of armed war</w:t>
      </w:r>
      <w:r w:rsidR="004A09D9" w:rsidRPr="00B44F9E">
        <w:rPr>
          <w:rFonts w:ascii="Palatino Linotype" w:hAnsi="Palatino Linotype" w:cs="Times New Roman"/>
          <w:sz w:val="24"/>
          <w:szCs w:val="24"/>
          <w:lang w:val="en-GB"/>
        </w:rPr>
        <w:t xml:space="preserve">fare in northern Kenya, the </w:t>
      </w:r>
      <w:r w:rsidR="004A09D9" w:rsidRPr="00B44F9E">
        <w:rPr>
          <w:rFonts w:ascii="Palatino Linotype" w:hAnsi="Palatino Linotype" w:cs="Times New Roman"/>
          <w:i/>
          <w:sz w:val="24"/>
          <w:szCs w:val="24"/>
          <w:lang w:val="en-GB"/>
        </w:rPr>
        <w:t>Armed Violence Reduction Intervention</w:t>
      </w:r>
      <w:r w:rsidRPr="00B44F9E">
        <w:rPr>
          <w:rFonts w:ascii="Palatino Linotype" w:hAnsi="Palatino Linotype" w:cs="Times New Roman"/>
          <w:sz w:val="24"/>
          <w:szCs w:val="24"/>
          <w:lang w:val="en-GB"/>
        </w:rPr>
        <w:t xml:space="preserve"> has given supported groups of ‘Reformed Warriors’ (i.e. warriors who have turned away from engaging in raids) to enable them engage in constructive livelihood production activities. Although their proportion of the community population is very tiny, experienced and armed warriors are the point of contact in violence, cattle rustling and conflict activities. They are the direct actors who engage in the actual violence, and they ran the constant risk of battle deaths or injury. Many warriors gain their livelihoods as well as societal prestige, from their participation in fighting. They thus maintain vested interest in perpetuating conflicts, unless their linkage to the risky business of warrior-hood is broken. </w:t>
      </w:r>
    </w:p>
    <w:p w:rsidR="00CA00D3" w:rsidRPr="00B44F9E" w:rsidRDefault="00CA00D3" w:rsidP="00B44F9E">
      <w:pPr>
        <w:spacing w:before="20"/>
        <w:jc w:val="both"/>
        <w:rPr>
          <w:rFonts w:ascii="Palatino Linotype" w:hAnsi="Palatino Linotype" w:cs="Times New Roman"/>
          <w:sz w:val="24"/>
          <w:szCs w:val="24"/>
          <w:lang w:val="en-GB"/>
        </w:rPr>
      </w:pPr>
      <w:r w:rsidRPr="00B44F9E">
        <w:rPr>
          <w:rFonts w:ascii="Palatino Linotype" w:hAnsi="Palatino Linotype" w:cs="Times New Roman"/>
          <w:sz w:val="24"/>
          <w:szCs w:val="24"/>
          <w:lang w:val="en-GB"/>
        </w:rPr>
        <w:t xml:space="preserve">Removing re-known warriors from the ranks of fighters reduces ability of communities to resort to violence, and makes other options for resolving issues more attractive. ‘Reformed warriors’ have played a vital role in the peace-making process, through involvement in peace building activities both as role models, and as participants in peace building. </w:t>
      </w:r>
      <w:r w:rsidR="004A09D9" w:rsidRPr="00B44F9E">
        <w:rPr>
          <w:rFonts w:ascii="Palatino Linotype" w:hAnsi="Palatino Linotype" w:cs="Times New Roman"/>
          <w:bCs/>
          <w:sz w:val="24"/>
          <w:szCs w:val="24"/>
        </w:rPr>
        <w:t xml:space="preserve">The project </w:t>
      </w:r>
      <w:r w:rsidRPr="00B44F9E">
        <w:rPr>
          <w:rFonts w:ascii="Palatino Linotype" w:hAnsi="Palatino Linotype" w:cs="Times New Roman"/>
          <w:bCs/>
          <w:sz w:val="24"/>
          <w:szCs w:val="24"/>
        </w:rPr>
        <w:t>supported the groups of ‘Reformed Warriors’ to diversify their livelihoods and improve their incomes in order to avoid a relapse into crime.</w:t>
      </w:r>
    </w:p>
    <w:p w:rsidR="00CA00D3" w:rsidRPr="00B44F9E" w:rsidRDefault="00CA00D3" w:rsidP="00B44F9E">
      <w:pPr>
        <w:keepNext/>
        <w:spacing w:before="20" w:after="0"/>
        <w:jc w:val="both"/>
        <w:rPr>
          <w:rFonts w:ascii="Palatino Linotype" w:hAnsi="Palatino Linotype"/>
          <w:sz w:val="24"/>
          <w:szCs w:val="24"/>
          <w:lang w:val="en-GB"/>
        </w:rPr>
      </w:pPr>
      <w:r w:rsidRPr="00B44F9E">
        <w:rPr>
          <w:rFonts w:ascii="Palatino Linotype" w:hAnsi="Palatino Linotype" w:cs="Times New Roman"/>
          <w:bCs/>
          <w:i/>
          <w:noProof/>
          <w:sz w:val="24"/>
          <w:szCs w:val="24"/>
        </w:rPr>
        <w:lastRenderedPageBreak/>
        <w:drawing>
          <wp:inline distT="0" distB="0" distL="0" distR="0" wp14:anchorId="5AD84193" wp14:editId="35589073">
            <wp:extent cx="5943600" cy="329313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293132"/>
                    </a:xfrm>
                    <a:prstGeom prst="rect">
                      <a:avLst/>
                    </a:prstGeom>
                    <a:noFill/>
                    <a:ln>
                      <a:noFill/>
                    </a:ln>
                  </pic:spPr>
                </pic:pic>
              </a:graphicData>
            </a:graphic>
          </wp:inline>
        </w:drawing>
      </w:r>
    </w:p>
    <w:p w:rsidR="00CA00D3" w:rsidRPr="00B44F9E" w:rsidRDefault="00CA00D3" w:rsidP="00B44F9E">
      <w:pPr>
        <w:spacing w:before="20" w:line="240" w:lineRule="auto"/>
        <w:jc w:val="both"/>
        <w:rPr>
          <w:rFonts w:ascii="Palatino Linotype" w:hAnsi="Palatino Linotype" w:cs="Times New Roman"/>
          <w:b/>
          <w:i/>
          <w:color w:val="4F81BD" w:themeColor="accent1"/>
          <w:sz w:val="24"/>
          <w:szCs w:val="24"/>
        </w:rPr>
      </w:pPr>
      <w:r w:rsidRPr="00B44F9E">
        <w:rPr>
          <w:rFonts w:ascii="Palatino Linotype" w:hAnsi="Palatino Linotype"/>
          <w:b/>
          <w:bCs/>
          <w:color w:val="4F81BD" w:themeColor="accent1"/>
          <w:sz w:val="24"/>
          <w:szCs w:val="24"/>
          <w:lang w:val="en-GB"/>
        </w:rPr>
        <w:t>Reformed warriors from West Pokot</w:t>
      </w:r>
    </w:p>
    <w:p w:rsidR="00CA00D3" w:rsidRPr="00B44F9E" w:rsidRDefault="00CA00D3" w:rsidP="00B44F9E">
      <w:pPr>
        <w:spacing w:before="20" w:after="0"/>
        <w:jc w:val="both"/>
        <w:rPr>
          <w:rFonts w:ascii="Palatino Linotype" w:hAnsi="Palatino Linotype" w:cs="Times New Roman"/>
          <w:bCs/>
          <w:i/>
          <w:sz w:val="24"/>
          <w:szCs w:val="24"/>
        </w:rPr>
      </w:pPr>
    </w:p>
    <w:p w:rsidR="00CA00D3" w:rsidRPr="00B44F9E" w:rsidRDefault="00CA00D3" w:rsidP="00B44F9E">
      <w:pPr>
        <w:keepNext/>
        <w:keepLines/>
        <w:numPr>
          <w:ilvl w:val="2"/>
          <w:numId w:val="19"/>
        </w:numPr>
        <w:spacing w:before="20" w:after="0"/>
        <w:ind w:left="0"/>
        <w:jc w:val="both"/>
        <w:outlineLvl w:val="3"/>
        <w:rPr>
          <w:rFonts w:ascii="Palatino Linotype" w:eastAsiaTheme="majorEastAsia" w:hAnsi="Palatino Linotype" w:cstheme="majorBidi"/>
          <w:b/>
          <w:bCs/>
          <w:i/>
          <w:iCs/>
          <w:color w:val="4F81BD" w:themeColor="accent1"/>
          <w:sz w:val="24"/>
          <w:szCs w:val="24"/>
        </w:rPr>
      </w:pPr>
      <w:r w:rsidRPr="00B44F9E">
        <w:rPr>
          <w:rFonts w:ascii="Palatino Linotype" w:eastAsiaTheme="majorEastAsia" w:hAnsi="Palatino Linotype" w:cstheme="majorBidi"/>
          <w:b/>
          <w:bCs/>
          <w:i/>
          <w:iCs/>
          <w:color w:val="4F81BD" w:themeColor="accent1"/>
          <w:sz w:val="24"/>
          <w:szCs w:val="24"/>
        </w:rPr>
        <w:t>Identification and Selection of Groups of Reformed warriors</w:t>
      </w:r>
    </w:p>
    <w:p w:rsidR="00CA00D3" w:rsidRPr="00B44F9E" w:rsidRDefault="00CA00D3" w:rsidP="00B44F9E">
      <w:pPr>
        <w:spacing w:before="20" w:after="0"/>
        <w:jc w:val="both"/>
        <w:rPr>
          <w:rFonts w:ascii="Palatino Linotype" w:hAnsi="Palatino Linotype" w:cs="Times New Roman"/>
          <w:bCs/>
          <w:sz w:val="24"/>
          <w:szCs w:val="24"/>
        </w:rPr>
      </w:pPr>
    </w:p>
    <w:p w:rsidR="00CA00D3" w:rsidRPr="00B44F9E" w:rsidRDefault="00CA00D3" w:rsidP="00B44F9E">
      <w:pPr>
        <w:spacing w:before="20" w:after="0" w:line="240" w:lineRule="auto"/>
        <w:jc w:val="both"/>
        <w:rPr>
          <w:rFonts w:ascii="Palatino Linotype" w:eastAsia="Calibri" w:hAnsi="Palatino Linotype" w:cs="Times New Roman"/>
          <w:b/>
          <w:i/>
          <w:sz w:val="24"/>
          <w:szCs w:val="24"/>
        </w:rPr>
      </w:pPr>
      <w:r w:rsidRPr="00B44F9E">
        <w:rPr>
          <w:rFonts w:ascii="Palatino Linotype" w:hAnsi="Palatino Linotype" w:cs="Times New Roman"/>
          <w:bCs/>
          <w:sz w:val="24"/>
          <w:szCs w:val="24"/>
        </w:rPr>
        <w:t>These</w:t>
      </w:r>
      <w:r w:rsidR="004A09D9" w:rsidRPr="00B44F9E">
        <w:rPr>
          <w:rFonts w:ascii="Palatino Linotype" w:hAnsi="Palatino Linotype" w:cs="Times New Roman"/>
          <w:bCs/>
          <w:sz w:val="24"/>
          <w:szCs w:val="24"/>
        </w:rPr>
        <w:t xml:space="preserve"> warriors were organized into 12 groups and put under  </w:t>
      </w:r>
      <w:r w:rsidRPr="00B44F9E">
        <w:rPr>
          <w:rFonts w:ascii="Palatino Linotype" w:hAnsi="Palatino Linotype" w:cs="Times New Roman"/>
          <w:bCs/>
          <w:sz w:val="24"/>
          <w:szCs w:val="24"/>
        </w:rPr>
        <w:t xml:space="preserve"> lead agencies (civil society organizations that volunteered to manage, mentor and monitor the successful groups</w:t>
      </w:r>
      <w:r w:rsidR="004A09D9" w:rsidRPr="00B44F9E">
        <w:rPr>
          <w:rFonts w:ascii="Palatino Linotype" w:hAnsi="Palatino Linotype" w:cs="Times New Roman"/>
          <w:bCs/>
          <w:sz w:val="24"/>
          <w:szCs w:val="24"/>
        </w:rPr>
        <w:t xml:space="preserve">) where they were given grants to start income generating activities after succeffully going through a short training and writing viable business plans. The groups were spread in four Counties of </w:t>
      </w:r>
      <w:r w:rsidRPr="00B44F9E">
        <w:rPr>
          <w:rFonts w:ascii="Palatino Linotype" w:hAnsi="Palatino Linotype" w:cs="Times New Roman"/>
          <w:bCs/>
          <w:sz w:val="24"/>
          <w:szCs w:val="24"/>
        </w:rPr>
        <w:t xml:space="preserve"> West Pokot</w:t>
      </w:r>
      <w:r w:rsidR="004A09D9" w:rsidRPr="00B44F9E">
        <w:rPr>
          <w:rFonts w:ascii="Palatino Linotype" w:hAnsi="Palatino Linotype" w:cs="Times New Roman"/>
          <w:bCs/>
          <w:sz w:val="24"/>
          <w:szCs w:val="24"/>
        </w:rPr>
        <w:t>(4)</w:t>
      </w:r>
      <w:r w:rsidRPr="00B44F9E">
        <w:rPr>
          <w:rFonts w:ascii="Palatino Linotype" w:hAnsi="Palatino Linotype" w:cs="Times New Roman"/>
          <w:bCs/>
          <w:sz w:val="24"/>
          <w:szCs w:val="24"/>
        </w:rPr>
        <w:t>,</w:t>
      </w:r>
      <w:r w:rsidR="004A09D9" w:rsidRPr="00B44F9E">
        <w:rPr>
          <w:rFonts w:ascii="Palatino Linotype" w:hAnsi="Palatino Linotype" w:cs="Times New Roman"/>
          <w:bCs/>
          <w:sz w:val="24"/>
          <w:szCs w:val="24"/>
        </w:rPr>
        <w:t xml:space="preserve"> </w:t>
      </w:r>
      <w:r w:rsidRPr="00B44F9E">
        <w:rPr>
          <w:rFonts w:ascii="Palatino Linotype" w:hAnsi="Palatino Linotype" w:cs="Times New Roman"/>
          <w:bCs/>
          <w:sz w:val="24"/>
          <w:szCs w:val="24"/>
        </w:rPr>
        <w:t>Marsabit</w:t>
      </w:r>
      <w:r w:rsidR="004A09D9" w:rsidRPr="00B44F9E">
        <w:rPr>
          <w:rFonts w:ascii="Palatino Linotype" w:hAnsi="Palatino Linotype" w:cs="Times New Roman"/>
          <w:bCs/>
          <w:sz w:val="24"/>
          <w:szCs w:val="24"/>
        </w:rPr>
        <w:t xml:space="preserve"> (5)  and</w:t>
      </w:r>
      <w:r w:rsidRPr="00B44F9E">
        <w:rPr>
          <w:rFonts w:ascii="Palatino Linotype" w:hAnsi="Palatino Linotype" w:cs="Times New Roman"/>
          <w:bCs/>
          <w:sz w:val="24"/>
          <w:szCs w:val="24"/>
        </w:rPr>
        <w:t xml:space="preserve"> Isiolo </w:t>
      </w:r>
      <w:r w:rsidR="004A09D9" w:rsidRPr="00B44F9E">
        <w:rPr>
          <w:rFonts w:ascii="Palatino Linotype" w:hAnsi="Palatino Linotype" w:cs="Times New Roman"/>
          <w:bCs/>
          <w:sz w:val="24"/>
          <w:szCs w:val="24"/>
        </w:rPr>
        <w:t>(</w:t>
      </w:r>
      <w:r w:rsidRPr="00B44F9E">
        <w:rPr>
          <w:rFonts w:ascii="Palatino Linotype" w:hAnsi="Palatino Linotype" w:cs="Times New Roman"/>
          <w:bCs/>
          <w:sz w:val="24"/>
          <w:szCs w:val="24"/>
        </w:rPr>
        <w:t>3).</w:t>
      </w:r>
      <w:r w:rsidRPr="00B44F9E">
        <w:rPr>
          <w:rFonts w:ascii="Palatino Linotype" w:hAnsi="Palatino Linotype" w:cs="Times New Roman"/>
          <w:sz w:val="24"/>
          <w:szCs w:val="24"/>
          <w:lang w:val="en-GB"/>
        </w:rPr>
        <w:t xml:space="preserve"> These </w:t>
      </w:r>
      <w:r w:rsidRPr="00B44F9E">
        <w:rPr>
          <w:rFonts w:ascii="Palatino Linotype" w:hAnsi="Palatino Linotype" w:cs="Times New Roman"/>
          <w:bCs/>
          <w:sz w:val="24"/>
          <w:szCs w:val="24"/>
        </w:rPr>
        <w:t xml:space="preserve">twelve groups had a combined membership of 240 reformed warriors (including young women). </w:t>
      </w:r>
    </w:p>
    <w:p w:rsidR="00CA00D3" w:rsidRPr="00B44F9E" w:rsidRDefault="00CA00D3" w:rsidP="00B44F9E">
      <w:pPr>
        <w:spacing w:before="20" w:after="0" w:line="240" w:lineRule="auto"/>
        <w:jc w:val="both"/>
        <w:rPr>
          <w:rFonts w:ascii="Palatino Linotype" w:eastAsia="Calibri" w:hAnsi="Palatino Linotype" w:cs="Times New Roman"/>
          <w:b/>
          <w:i/>
          <w:sz w:val="24"/>
          <w:szCs w:val="24"/>
        </w:rPr>
      </w:pPr>
    </w:p>
    <w:p w:rsidR="00500E63" w:rsidRPr="00B44F9E" w:rsidRDefault="00500E63" w:rsidP="00B44F9E">
      <w:pPr>
        <w:spacing w:before="20"/>
        <w:jc w:val="both"/>
        <w:rPr>
          <w:rFonts w:ascii="Palatino Linotype" w:hAnsi="Palatino Linotype"/>
          <w:sz w:val="24"/>
          <w:szCs w:val="24"/>
        </w:rPr>
      </w:pPr>
      <w:r w:rsidRPr="00B44F9E">
        <w:rPr>
          <w:rFonts w:ascii="Palatino Linotype" w:hAnsi="Palatino Linotype"/>
          <w:sz w:val="24"/>
          <w:szCs w:val="24"/>
        </w:rPr>
        <w:t xml:space="preserve">The project aimed to reduce the risk of violent conflict between different groups by creating material disincentives for engaging in violent conflict by promoting sustainable livelihoods and economic recovery among the various groups. Training on entrepreneurship and business skills development was provided to the groups in order to facilitate livelihoods and economic recovery through promoting entrepreneurship and uptake of economic development activities among the youth and women. The training provided basic business skills to the youth thereby enhancing their capacity to start up and run small business. The groups are registered with both the ministry of culture and social services as well as the ministry of trade to ensure continuous support </w:t>
      </w:r>
      <w:r w:rsidRPr="00B44F9E">
        <w:rPr>
          <w:rFonts w:ascii="Palatino Linotype" w:hAnsi="Palatino Linotype"/>
          <w:sz w:val="24"/>
          <w:szCs w:val="24"/>
        </w:rPr>
        <w:lastRenderedPageBreak/>
        <w:t xml:space="preserve">and capacity building.  The groups are now engaged in their small business and the project will be monitoring the progress and impact of these businesses. </w:t>
      </w:r>
    </w:p>
    <w:p w:rsidR="00832258" w:rsidRPr="00B44F9E" w:rsidRDefault="00832258" w:rsidP="00B44F9E">
      <w:pPr>
        <w:spacing w:before="20" w:after="0" w:line="240" w:lineRule="auto"/>
        <w:jc w:val="both"/>
        <w:rPr>
          <w:rFonts w:ascii="Palatino Linotype" w:eastAsia="Calibri" w:hAnsi="Palatino Linotype" w:cs="Times New Roman"/>
          <w:sz w:val="24"/>
          <w:szCs w:val="24"/>
        </w:rPr>
      </w:pPr>
    </w:p>
    <w:p w:rsidR="00832258" w:rsidRPr="00B44F9E" w:rsidRDefault="00832258" w:rsidP="00B44F9E">
      <w:pPr>
        <w:spacing w:before="20" w:after="0" w:line="240" w:lineRule="auto"/>
        <w:jc w:val="both"/>
        <w:rPr>
          <w:rFonts w:ascii="Palatino Linotype" w:eastAsia="Calibri" w:hAnsi="Palatino Linotype" w:cs="Times New Roman"/>
          <w:sz w:val="24"/>
          <w:szCs w:val="24"/>
        </w:rPr>
      </w:pPr>
    </w:p>
    <w:p w:rsidR="004471C3" w:rsidRPr="00B44F9E" w:rsidRDefault="004471C3" w:rsidP="00B44F9E">
      <w:pPr>
        <w:pStyle w:val="ListParagraph"/>
        <w:numPr>
          <w:ilvl w:val="0"/>
          <w:numId w:val="11"/>
        </w:numPr>
        <w:spacing w:before="20" w:after="0" w:line="240" w:lineRule="auto"/>
        <w:ind w:left="0"/>
        <w:jc w:val="both"/>
        <w:rPr>
          <w:rFonts w:ascii="Palatino Linotype" w:eastAsia="Calibri" w:hAnsi="Palatino Linotype" w:cs="Times New Roman"/>
          <w:b/>
          <w:i/>
          <w:sz w:val="24"/>
          <w:szCs w:val="24"/>
        </w:rPr>
      </w:pPr>
      <w:r w:rsidRPr="00B44F9E">
        <w:rPr>
          <w:rFonts w:ascii="Palatino Linotype" w:hAnsi="Palatino Linotype"/>
          <w:b/>
          <w:i/>
          <w:sz w:val="24"/>
          <w:szCs w:val="24"/>
        </w:rPr>
        <w:t>Increased role and visibility of women in peacebuilding at both national and local level</w:t>
      </w:r>
    </w:p>
    <w:p w:rsidR="004471C3" w:rsidRPr="00B44F9E" w:rsidRDefault="004471C3" w:rsidP="00B44F9E">
      <w:pPr>
        <w:pStyle w:val="ListParagraph"/>
        <w:spacing w:before="20"/>
        <w:ind w:left="0"/>
        <w:jc w:val="both"/>
        <w:rPr>
          <w:rFonts w:ascii="Palatino Linotype" w:eastAsia="Calibri" w:hAnsi="Palatino Linotype" w:cs="Times New Roman"/>
          <w:b/>
          <w:i/>
          <w:sz w:val="24"/>
          <w:szCs w:val="24"/>
        </w:rPr>
      </w:pPr>
    </w:p>
    <w:p w:rsidR="00902574" w:rsidRPr="00B44F9E" w:rsidRDefault="00902574" w:rsidP="00B44F9E">
      <w:pPr>
        <w:tabs>
          <w:tab w:val="left" w:pos="362"/>
        </w:tabs>
        <w:spacing w:before="20" w:after="0" w:line="240" w:lineRule="auto"/>
        <w:jc w:val="both"/>
        <w:rPr>
          <w:rFonts w:ascii="Palatino Linotype" w:eastAsia="Times New Roman" w:hAnsi="Palatino Linotype" w:cs="Arial"/>
          <w:noProof/>
          <w:sz w:val="24"/>
          <w:szCs w:val="24"/>
        </w:rPr>
      </w:pPr>
      <w:r w:rsidRPr="00B44F9E">
        <w:rPr>
          <w:rFonts w:ascii="Palatino Linotype" w:eastAsia="Times New Roman" w:hAnsi="Palatino Linotype" w:cs="Arial"/>
          <w:noProof/>
          <w:sz w:val="24"/>
          <w:szCs w:val="24"/>
        </w:rPr>
        <w:t xml:space="preserve">Support </w:t>
      </w:r>
      <w:r w:rsidR="00CD1823" w:rsidRPr="00B44F9E">
        <w:rPr>
          <w:rFonts w:ascii="Palatino Linotype" w:eastAsia="Times New Roman" w:hAnsi="Palatino Linotype" w:cs="Arial"/>
          <w:noProof/>
          <w:sz w:val="24"/>
          <w:szCs w:val="24"/>
        </w:rPr>
        <w:t xml:space="preserve">was </w:t>
      </w:r>
      <w:r w:rsidRPr="00B44F9E">
        <w:rPr>
          <w:rFonts w:ascii="Palatino Linotype" w:eastAsia="Times New Roman" w:hAnsi="Palatino Linotype" w:cs="Arial"/>
          <w:noProof/>
          <w:sz w:val="24"/>
          <w:szCs w:val="24"/>
        </w:rPr>
        <w:t>provided for efforts to Increase Women Visibility  and Capacity in Community Mediation and Peace Processes.</w:t>
      </w:r>
      <w:r w:rsidR="00B95E50" w:rsidRPr="00B44F9E">
        <w:rPr>
          <w:rFonts w:ascii="Palatino Linotype" w:eastAsia="Times New Roman" w:hAnsi="Palatino Linotype" w:cs="Arial"/>
          <w:noProof/>
          <w:sz w:val="24"/>
          <w:szCs w:val="24"/>
        </w:rPr>
        <w:t xml:space="preserve"> During the year,46</w:t>
      </w:r>
      <w:r w:rsidRPr="00B44F9E">
        <w:rPr>
          <w:rFonts w:ascii="Palatino Linotype" w:eastAsia="Times New Roman" w:hAnsi="Palatino Linotype" w:cs="Arial"/>
          <w:noProof/>
          <w:sz w:val="24"/>
          <w:szCs w:val="24"/>
        </w:rPr>
        <w:t xml:space="preserve"> local level peacebuilding meetings,processions,dialogues and mediation were undertaken</w:t>
      </w:r>
      <w:r w:rsidR="00B95E50" w:rsidRPr="00B44F9E">
        <w:rPr>
          <w:rFonts w:ascii="Palatino Linotype" w:eastAsia="Times New Roman" w:hAnsi="Palatino Linotype" w:cs="Arial"/>
          <w:noProof/>
          <w:sz w:val="24"/>
          <w:szCs w:val="24"/>
        </w:rPr>
        <w:t xml:space="preserve"> by Women trained on Mediation. </w:t>
      </w:r>
      <w:r w:rsidRPr="00B44F9E">
        <w:rPr>
          <w:rFonts w:ascii="Palatino Linotype" w:eastAsia="Times New Roman" w:hAnsi="Palatino Linotype" w:cs="Arial"/>
          <w:noProof/>
          <w:sz w:val="24"/>
          <w:szCs w:val="24"/>
        </w:rPr>
        <w:t>These happened in</w:t>
      </w:r>
      <w:r w:rsidR="00B95E50" w:rsidRPr="00B44F9E">
        <w:rPr>
          <w:rFonts w:ascii="Palatino Linotype" w:eastAsia="Times New Roman" w:hAnsi="Palatino Linotype" w:cs="Arial"/>
          <w:noProof/>
          <w:sz w:val="24"/>
          <w:szCs w:val="24"/>
        </w:rPr>
        <w:t xml:space="preserve"> various counties </w:t>
      </w:r>
      <w:r w:rsidRPr="00B44F9E">
        <w:rPr>
          <w:rFonts w:ascii="Palatino Linotype" w:eastAsia="Times New Roman" w:hAnsi="Palatino Linotype" w:cs="Arial"/>
          <w:noProof/>
          <w:sz w:val="24"/>
          <w:szCs w:val="24"/>
        </w:rPr>
        <w:t xml:space="preserve"> Nakuru,Eldoret,Mombasa,Tana River,Turkana,Kisumu,Bungoma,and Nairobi. </w:t>
      </w:r>
    </w:p>
    <w:p w:rsidR="00902574" w:rsidRPr="00B44F9E" w:rsidRDefault="00902574" w:rsidP="00B44F9E">
      <w:pPr>
        <w:spacing w:before="20" w:line="240" w:lineRule="auto"/>
        <w:jc w:val="both"/>
        <w:rPr>
          <w:rFonts w:ascii="Palatino Linotype" w:hAnsi="Palatino Linotype"/>
          <w:b/>
          <w:bCs/>
          <w:iCs/>
          <w:sz w:val="24"/>
          <w:szCs w:val="24"/>
        </w:rPr>
      </w:pPr>
    </w:p>
    <w:p w:rsidR="00902574" w:rsidRPr="00B44F9E" w:rsidRDefault="00B95E50" w:rsidP="00B44F9E">
      <w:pPr>
        <w:spacing w:before="20" w:line="240" w:lineRule="auto"/>
        <w:jc w:val="both"/>
        <w:rPr>
          <w:rFonts w:ascii="Palatino Linotype" w:hAnsi="Palatino Linotype"/>
          <w:b/>
          <w:bCs/>
          <w:iCs/>
          <w:sz w:val="24"/>
          <w:szCs w:val="24"/>
        </w:rPr>
      </w:pPr>
      <w:r w:rsidRPr="00B44F9E">
        <w:rPr>
          <w:rFonts w:ascii="Palatino Linotype" w:hAnsi="Palatino Linotype"/>
          <w:bCs/>
          <w:iCs/>
          <w:sz w:val="24"/>
          <w:szCs w:val="24"/>
        </w:rPr>
        <w:t>During the electioneering period</w:t>
      </w:r>
      <w:r w:rsidRPr="00B44F9E">
        <w:rPr>
          <w:rFonts w:ascii="Palatino Linotype" w:hAnsi="Palatino Linotype"/>
          <w:b/>
          <w:bCs/>
          <w:iCs/>
          <w:sz w:val="24"/>
          <w:szCs w:val="24"/>
        </w:rPr>
        <w:t xml:space="preserve">, </w:t>
      </w:r>
      <w:r w:rsidRPr="00B44F9E">
        <w:rPr>
          <w:rFonts w:ascii="Palatino Linotype" w:hAnsi="Palatino Linotype"/>
          <w:color w:val="000000"/>
          <w:sz w:val="24"/>
          <w:szCs w:val="24"/>
        </w:rPr>
        <w:t>f</w:t>
      </w:r>
      <w:r w:rsidR="00902574" w:rsidRPr="00B44F9E">
        <w:rPr>
          <w:rFonts w:ascii="Palatino Linotype" w:hAnsi="Palatino Linotype"/>
          <w:color w:val="000000"/>
          <w:sz w:val="24"/>
          <w:szCs w:val="24"/>
        </w:rPr>
        <w:t>unds were utilized to ensure women would play a critical role in the prevention of pre-and post-election violence.</w:t>
      </w:r>
      <w:r w:rsidRPr="00B44F9E">
        <w:rPr>
          <w:rFonts w:ascii="Palatino Linotype" w:hAnsi="Palatino Linotype"/>
          <w:b/>
          <w:bCs/>
          <w:iCs/>
          <w:sz w:val="24"/>
          <w:szCs w:val="24"/>
        </w:rPr>
        <w:t xml:space="preserve"> </w:t>
      </w:r>
      <w:r w:rsidR="00902574" w:rsidRPr="00B44F9E">
        <w:rPr>
          <w:rFonts w:ascii="Palatino Linotype" w:hAnsi="Palatino Linotype"/>
          <w:color w:val="000000"/>
          <w:sz w:val="24"/>
          <w:szCs w:val="24"/>
        </w:rPr>
        <w:t xml:space="preserve">Kenya Country Office supported </w:t>
      </w:r>
      <w:r w:rsidR="00902574" w:rsidRPr="00B44F9E">
        <w:rPr>
          <w:rFonts w:ascii="Palatino Linotype" w:hAnsi="Palatino Linotype"/>
          <w:i/>
          <w:color w:val="000000"/>
          <w:sz w:val="24"/>
          <w:szCs w:val="24"/>
        </w:rPr>
        <w:t>field research and the publication</w:t>
      </w:r>
      <w:r w:rsidR="00902574" w:rsidRPr="00B44F9E">
        <w:rPr>
          <w:rFonts w:ascii="Palatino Linotype" w:hAnsi="Palatino Linotype"/>
          <w:color w:val="000000"/>
          <w:sz w:val="24"/>
          <w:szCs w:val="24"/>
        </w:rPr>
        <w:t xml:space="preserve"> of findings and recommendations on the role of women, peace and security in Tana River</w:t>
      </w:r>
      <w:r w:rsidRPr="00B44F9E">
        <w:rPr>
          <w:rFonts w:ascii="Palatino Linotype" w:hAnsi="Palatino Linotype"/>
          <w:color w:val="000000"/>
          <w:sz w:val="24"/>
          <w:szCs w:val="24"/>
        </w:rPr>
        <w:t xml:space="preserve">. </w:t>
      </w:r>
      <w:r w:rsidR="00902574" w:rsidRPr="00B44F9E">
        <w:rPr>
          <w:rFonts w:ascii="Palatino Linotype" w:hAnsi="Palatino Linotype"/>
          <w:color w:val="000000"/>
          <w:sz w:val="24"/>
          <w:szCs w:val="24"/>
        </w:rPr>
        <w:t>The focus on Tana River resulted from its status as one of the key “hotspots” experiencing pre-election violence in the last quarter of 2012. Publication of findings and recommendations served to inform of the situation on the ground while also providing insights on appropriate responses to the differing needs of women, men, boys and girls.</w:t>
      </w:r>
    </w:p>
    <w:p w:rsidR="00902574" w:rsidRPr="00B44F9E" w:rsidRDefault="00B95E50" w:rsidP="00B44F9E">
      <w:pPr>
        <w:autoSpaceDE w:val="0"/>
        <w:autoSpaceDN w:val="0"/>
        <w:spacing w:before="20" w:after="80"/>
        <w:jc w:val="both"/>
        <w:rPr>
          <w:rFonts w:ascii="Palatino Linotype" w:hAnsi="Palatino Linotype"/>
          <w:color w:val="000000"/>
          <w:sz w:val="24"/>
          <w:szCs w:val="24"/>
        </w:rPr>
      </w:pPr>
      <w:r w:rsidRPr="00B44F9E">
        <w:rPr>
          <w:rFonts w:ascii="Palatino Linotype" w:hAnsi="Palatino Linotype"/>
          <w:color w:val="000000"/>
          <w:sz w:val="24"/>
          <w:szCs w:val="24"/>
        </w:rPr>
        <w:t>In preparation for the March  2013  General Election,</w:t>
      </w:r>
      <w:r w:rsidR="00902574" w:rsidRPr="00B44F9E">
        <w:rPr>
          <w:rFonts w:ascii="Palatino Linotype" w:hAnsi="Palatino Linotype"/>
          <w:color w:val="000000"/>
          <w:sz w:val="24"/>
          <w:szCs w:val="24"/>
        </w:rPr>
        <w:t xml:space="preserve"> UNDP-Kenya, in collaboration with UN Women, the National Women’s Steering Committee (NWSC) and Amkeni Wakenya, a UNDP led facility to promote democratic governance, initiated </w:t>
      </w:r>
      <w:r w:rsidR="00902574" w:rsidRPr="00B44F9E">
        <w:rPr>
          <w:rFonts w:ascii="Palatino Linotype" w:hAnsi="Palatino Linotype"/>
          <w:i/>
          <w:color w:val="000000"/>
          <w:sz w:val="24"/>
          <w:szCs w:val="24"/>
        </w:rPr>
        <w:t>an Eminent Persons lobby team</w:t>
      </w:r>
      <w:r w:rsidR="00902574" w:rsidRPr="00B44F9E">
        <w:rPr>
          <w:rFonts w:ascii="Palatino Linotype" w:hAnsi="Palatino Linotype"/>
          <w:color w:val="000000"/>
          <w:sz w:val="24"/>
          <w:szCs w:val="24"/>
        </w:rPr>
        <w:t xml:space="preserve"> to advocate for women’s representation in the upcoming elections and for a free, fair, transparent and violence-free election process.</w:t>
      </w:r>
    </w:p>
    <w:p w:rsidR="00902574" w:rsidRPr="00B44F9E" w:rsidRDefault="00902574" w:rsidP="00B44F9E">
      <w:pPr>
        <w:autoSpaceDE w:val="0"/>
        <w:autoSpaceDN w:val="0"/>
        <w:spacing w:before="20" w:after="80"/>
        <w:jc w:val="both"/>
        <w:rPr>
          <w:rFonts w:ascii="Palatino Linotype" w:hAnsi="Palatino Linotype"/>
          <w:color w:val="000000"/>
          <w:sz w:val="24"/>
          <w:szCs w:val="24"/>
        </w:rPr>
      </w:pPr>
      <w:r w:rsidRPr="00B44F9E">
        <w:rPr>
          <w:rFonts w:ascii="Palatino Linotype" w:hAnsi="Palatino Linotype"/>
          <w:color w:val="000000"/>
          <w:sz w:val="24"/>
          <w:szCs w:val="24"/>
        </w:rPr>
        <w:t xml:space="preserve">A group of ten individuals were selected, from the private sector, media, academia, former politicians and grass-roots women leaders. </w:t>
      </w:r>
      <w:r w:rsidRPr="00B44F9E">
        <w:rPr>
          <w:rFonts w:ascii="Palatino Linotype" w:hAnsi="Palatino Linotype"/>
          <w:color w:val="000000"/>
          <w:spacing w:val="-3"/>
          <w:sz w:val="24"/>
          <w:szCs w:val="24"/>
        </w:rPr>
        <w:t>These individuals, both women and men, are nationally and internationally renowned personalities who have made significant contributions to the enhancement of democracy, peacebuilding, economic growth, inclusive participation, and other disciplines and who have great influence within Kenya.</w:t>
      </w:r>
      <w:r w:rsidR="00B95E50" w:rsidRPr="00B44F9E">
        <w:rPr>
          <w:rFonts w:ascii="Palatino Linotype" w:hAnsi="Palatino Linotype"/>
          <w:color w:val="000000"/>
          <w:sz w:val="24"/>
          <w:szCs w:val="24"/>
        </w:rPr>
        <w:t xml:space="preserve"> T</w:t>
      </w:r>
      <w:r w:rsidRPr="00B44F9E">
        <w:rPr>
          <w:rFonts w:ascii="Palatino Linotype" w:hAnsi="Palatino Linotype"/>
          <w:color w:val="000000"/>
          <w:sz w:val="24"/>
          <w:szCs w:val="24"/>
        </w:rPr>
        <w:t xml:space="preserve">he TEP was tasked to: i) strengthen relations between the women’s movement and political parties and coalitions for the purpose of advocating for women’s participation in county assemblies, the National Assembly and the Senate in competitive campaigns for the March 2013 General Elections, and for nomination positions in the period </w:t>
      </w:r>
      <w:r w:rsidRPr="00B44F9E">
        <w:rPr>
          <w:rFonts w:ascii="Palatino Linotype" w:hAnsi="Palatino Linotype"/>
          <w:color w:val="000000"/>
          <w:sz w:val="24"/>
          <w:szCs w:val="24"/>
        </w:rPr>
        <w:lastRenderedPageBreak/>
        <w:t>immediately following the election, ii) raise awareness and advocate on behalf of the women’s movement in order to mobilize public opinion and support for women in leadership, and iii) engage with the media on a regular basis, through press statements, press conferences, etc., to advocate for good leadership and to profile particularly qualified women aspirants from different parties and constituencies.</w:t>
      </w:r>
    </w:p>
    <w:p w:rsidR="00902574" w:rsidRPr="00B44F9E" w:rsidRDefault="00902574" w:rsidP="00B44F9E">
      <w:pPr>
        <w:pStyle w:val="Default"/>
        <w:spacing w:before="20" w:after="80" w:line="276" w:lineRule="auto"/>
        <w:jc w:val="both"/>
        <w:rPr>
          <w:rFonts w:ascii="Palatino Linotype" w:hAnsi="Palatino Linotype"/>
        </w:rPr>
      </w:pPr>
      <w:r w:rsidRPr="00B44F9E">
        <w:rPr>
          <w:rFonts w:ascii="Palatino Linotype" w:hAnsi="Palatino Linotype"/>
        </w:rPr>
        <w:t xml:space="preserve">During the pre-election period, TEP interventions focused on </w:t>
      </w:r>
      <w:r w:rsidRPr="00B44F9E">
        <w:rPr>
          <w:rFonts w:ascii="Palatino Linotype" w:hAnsi="Palatino Linotype"/>
          <w:i/>
        </w:rPr>
        <w:t>dialogue with political parties’ leaders</w:t>
      </w:r>
      <w:r w:rsidRPr="00B44F9E">
        <w:rPr>
          <w:rFonts w:ascii="Palatino Linotype" w:hAnsi="Palatino Linotype"/>
        </w:rPr>
        <w:t xml:space="preserve"> and supporters to encourage them to vote peacefully and accept the results. If disputes were to arise all parties were urged to pursue legal channels to address grievances. TEP also engaged in discrete regional preventative diplomacy, taking them to South Africa, Addis Ababa (to meet the Chairperson of the African Union), Tanzania, Uganda and Rwanda, to reach out to regional leaders and enhance preparedness were there to be a repeat of 2007/8.</w:t>
      </w:r>
    </w:p>
    <w:p w:rsidR="00902574" w:rsidRPr="00B44F9E" w:rsidRDefault="00902574" w:rsidP="00B44F9E">
      <w:pPr>
        <w:pStyle w:val="Default"/>
        <w:spacing w:before="20" w:after="80" w:line="276" w:lineRule="auto"/>
        <w:jc w:val="both"/>
        <w:rPr>
          <w:rFonts w:ascii="Palatino Linotype" w:hAnsi="Palatino Linotype"/>
        </w:rPr>
      </w:pPr>
      <w:r w:rsidRPr="00B44F9E">
        <w:rPr>
          <w:rFonts w:ascii="Palatino Linotype" w:hAnsi="Palatino Linotype"/>
        </w:rPr>
        <w:t>In the post-election period, following the High Court’s ruling upholding Independent Electoral and Boundaries Commission's declaration of the outcome of the election, some parts of the country experienced sporadic violence. Activities, with regard to reconciliation, saw TEP prioritize visits to certain troubled areas to promote dialogue between key stakeholders. Interventions took place in Mathare, Kibera, Kisumu, Homabay, Baringo, East and West Pokot, Mombasa, Tana River and Machakos.</w:t>
      </w:r>
    </w:p>
    <w:p w:rsidR="001C1FEC" w:rsidRPr="00B44F9E" w:rsidRDefault="001C1FEC" w:rsidP="00B44F9E">
      <w:pPr>
        <w:spacing w:before="20"/>
        <w:jc w:val="both"/>
        <w:rPr>
          <w:rFonts w:ascii="Palatino Linotype" w:hAnsi="Palatino Linotype"/>
          <w:bCs/>
          <w:sz w:val="24"/>
          <w:szCs w:val="24"/>
        </w:rPr>
      </w:pPr>
      <w:r w:rsidRPr="00B44F9E">
        <w:rPr>
          <w:rFonts w:ascii="Palatino Linotype" w:hAnsi="Palatino Linotype"/>
          <w:sz w:val="24"/>
          <w:szCs w:val="24"/>
        </w:rPr>
        <w:t>Information sharing and co-ordination enhanced between the Platform</w:t>
      </w:r>
      <w:r w:rsidRPr="00B44F9E">
        <w:rPr>
          <w:rFonts w:ascii="Palatino Linotype" w:hAnsi="Palatino Linotype"/>
          <w:i/>
          <w:sz w:val="24"/>
          <w:szCs w:val="24"/>
        </w:rPr>
        <w:t xml:space="preserve"> </w:t>
      </w:r>
      <w:r w:rsidRPr="00B44F9E">
        <w:rPr>
          <w:rFonts w:ascii="Palatino Linotype" w:hAnsi="Palatino Linotype"/>
          <w:sz w:val="24"/>
          <w:szCs w:val="24"/>
        </w:rPr>
        <w:t>and policy makers, independent commissions, political parties and humanitarian agencies. This co-ordination has also been cascaded to the local and county level where officials of the Commissions such as Regional Elections Coordinators and Constituency Coordinators are working closely with the Peace Committees on conflict prevention and response.</w:t>
      </w:r>
    </w:p>
    <w:p w:rsidR="004471C3" w:rsidRPr="00B44F9E" w:rsidRDefault="004471C3" w:rsidP="00B44F9E">
      <w:pPr>
        <w:spacing w:before="20" w:after="0" w:line="240" w:lineRule="auto"/>
        <w:jc w:val="both"/>
        <w:rPr>
          <w:rFonts w:ascii="Palatino Linotype" w:eastAsia="Calibri" w:hAnsi="Palatino Linotype" w:cs="Times New Roman"/>
          <w:b/>
          <w:i/>
          <w:sz w:val="24"/>
          <w:szCs w:val="24"/>
        </w:rPr>
      </w:pPr>
    </w:p>
    <w:p w:rsidR="004471C3" w:rsidRPr="00B44F9E" w:rsidRDefault="004471C3" w:rsidP="00B44F9E">
      <w:pPr>
        <w:pStyle w:val="ListParagraph"/>
        <w:numPr>
          <w:ilvl w:val="0"/>
          <w:numId w:val="11"/>
        </w:numPr>
        <w:spacing w:before="20" w:after="0" w:line="240" w:lineRule="auto"/>
        <w:ind w:left="0"/>
        <w:jc w:val="both"/>
        <w:rPr>
          <w:rFonts w:ascii="Palatino Linotype" w:eastAsia="Calibri" w:hAnsi="Palatino Linotype" w:cs="Times New Roman"/>
          <w:b/>
          <w:i/>
          <w:sz w:val="24"/>
          <w:szCs w:val="24"/>
        </w:rPr>
      </w:pPr>
      <w:r w:rsidRPr="00B44F9E">
        <w:rPr>
          <w:rFonts w:ascii="Palatino Linotype" w:hAnsi="Palatino Linotype"/>
          <w:b/>
          <w:i/>
          <w:sz w:val="24"/>
          <w:szCs w:val="24"/>
        </w:rPr>
        <w:t>Support for peaceful, free and credible  Elections</w:t>
      </w:r>
    </w:p>
    <w:p w:rsidR="007577F6" w:rsidRPr="00B44F9E" w:rsidRDefault="007577F6" w:rsidP="00B44F9E">
      <w:pPr>
        <w:spacing w:before="20" w:line="240" w:lineRule="auto"/>
        <w:jc w:val="both"/>
        <w:rPr>
          <w:rFonts w:ascii="Palatino Linotype" w:hAnsi="Palatino Linotype"/>
          <w:b/>
          <w:bCs/>
          <w:iCs/>
          <w:sz w:val="24"/>
          <w:szCs w:val="24"/>
        </w:rPr>
      </w:pPr>
    </w:p>
    <w:p w:rsidR="00CD1823" w:rsidRPr="00B44F9E" w:rsidRDefault="00CD1823" w:rsidP="00B44F9E">
      <w:pPr>
        <w:spacing w:before="20" w:line="240" w:lineRule="auto"/>
        <w:jc w:val="both"/>
        <w:rPr>
          <w:rFonts w:ascii="Palatino Linotype" w:hAnsi="Palatino Linotype"/>
          <w:b/>
          <w:bCs/>
          <w:iCs/>
          <w:sz w:val="24"/>
          <w:szCs w:val="24"/>
        </w:rPr>
      </w:pPr>
      <w:r w:rsidRPr="00B44F9E">
        <w:rPr>
          <w:rFonts w:ascii="Palatino Linotype" w:hAnsi="Palatino Linotype"/>
          <w:sz w:val="24"/>
          <w:szCs w:val="24"/>
        </w:rPr>
        <w:t>Kenya’s elections have historically acted as a trigger for violence between various ethnic groups emanating from historical grievance on issues of political exclusion or domination and land ownership contestation among other drivers of conflict. This output aimed at preventing and reducing the likelihoods of occurrence of electoral related or instigated violence before, during and after the2013 elections</w:t>
      </w:r>
      <w:r w:rsidRPr="00B44F9E">
        <w:rPr>
          <w:rFonts w:ascii="Palatino Linotype" w:hAnsi="Palatino Linotype"/>
          <w:b/>
          <w:bCs/>
          <w:iCs/>
          <w:sz w:val="24"/>
          <w:szCs w:val="24"/>
        </w:rPr>
        <w:t>.</w:t>
      </w:r>
    </w:p>
    <w:p w:rsidR="004A6EBE" w:rsidRPr="00B44F9E" w:rsidRDefault="00CD1823" w:rsidP="00B44F9E">
      <w:pPr>
        <w:spacing w:before="20" w:line="240" w:lineRule="auto"/>
        <w:jc w:val="both"/>
        <w:rPr>
          <w:rFonts w:ascii="Palatino Linotype" w:hAnsi="Palatino Linotype"/>
          <w:bCs/>
          <w:iCs/>
          <w:sz w:val="24"/>
          <w:szCs w:val="24"/>
          <w:lang w:val="en-GB"/>
        </w:rPr>
      </w:pPr>
      <w:r w:rsidRPr="00B44F9E">
        <w:rPr>
          <w:rFonts w:ascii="Palatino Linotype" w:hAnsi="Palatino Linotype" w:cs="Times New Roman"/>
          <w:bCs/>
          <w:color w:val="000000"/>
          <w:sz w:val="24"/>
          <w:szCs w:val="24"/>
        </w:rPr>
        <w:t xml:space="preserve">One focus area on this agenda was  on </w:t>
      </w:r>
      <w:r w:rsidRPr="00B44F9E">
        <w:rPr>
          <w:rFonts w:ascii="Palatino Linotype" w:hAnsi="Palatino Linotype" w:cs="Times New Roman"/>
          <w:i/>
          <w:color w:val="000000"/>
          <w:sz w:val="24"/>
          <w:szCs w:val="24"/>
        </w:rPr>
        <w:t>b</w:t>
      </w:r>
      <w:r w:rsidR="000446D9" w:rsidRPr="00B44F9E">
        <w:rPr>
          <w:rFonts w:ascii="Palatino Linotype" w:hAnsi="Palatino Linotype" w:cs="Times New Roman"/>
          <w:i/>
          <w:color w:val="000000"/>
          <w:sz w:val="24"/>
          <w:szCs w:val="24"/>
        </w:rPr>
        <w:t>uilding the capacity of the Kenyan media in conflict-sensitive journalism</w:t>
      </w:r>
      <w:r w:rsidR="000446D9" w:rsidRPr="00B44F9E">
        <w:rPr>
          <w:rFonts w:ascii="Palatino Linotype" w:hAnsi="Palatino Linotype" w:cs="Times New Roman"/>
          <w:color w:val="000000"/>
          <w:sz w:val="24"/>
          <w:szCs w:val="24"/>
        </w:rPr>
        <w:t xml:space="preserve">, </w:t>
      </w:r>
      <w:r w:rsidRPr="00B44F9E">
        <w:rPr>
          <w:rFonts w:ascii="Palatino Linotype" w:hAnsi="Palatino Linotype" w:cs="Times New Roman"/>
          <w:color w:val="000000"/>
          <w:sz w:val="24"/>
          <w:szCs w:val="24"/>
        </w:rPr>
        <w:t xml:space="preserve">where </w:t>
      </w:r>
      <w:r w:rsidR="000446D9" w:rsidRPr="00B44F9E">
        <w:rPr>
          <w:rFonts w:ascii="Palatino Linotype" w:hAnsi="Palatino Linotype" w:cs="Times New Roman"/>
          <w:color w:val="000000"/>
          <w:sz w:val="24"/>
          <w:szCs w:val="24"/>
        </w:rPr>
        <w:t xml:space="preserve"> 84 journalists </w:t>
      </w:r>
      <w:r w:rsidRPr="00B44F9E">
        <w:rPr>
          <w:rFonts w:ascii="Palatino Linotype" w:hAnsi="Palatino Linotype" w:cs="Times New Roman"/>
          <w:color w:val="000000"/>
          <w:sz w:val="24"/>
          <w:szCs w:val="24"/>
        </w:rPr>
        <w:t xml:space="preserve"> were trained </w:t>
      </w:r>
      <w:r w:rsidR="00AE2F80" w:rsidRPr="00B44F9E">
        <w:rPr>
          <w:rFonts w:ascii="Palatino Linotype" w:hAnsi="Palatino Linotype" w:cs="Times New Roman"/>
          <w:color w:val="000000"/>
          <w:sz w:val="24"/>
          <w:szCs w:val="24"/>
        </w:rPr>
        <w:t xml:space="preserve">on conflict-sensitive reporting </w:t>
      </w:r>
      <w:r w:rsidR="00AE2F80" w:rsidRPr="00B44F9E">
        <w:rPr>
          <w:rFonts w:ascii="Palatino Linotype" w:hAnsi="Palatino Linotype" w:cs="Times New Roman"/>
          <w:color w:val="000000"/>
          <w:sz w:val="24"/>
          <w:szCs w:val="24"/>
        </w:rPr>
        <w:lastRenderedPageBreak/>
        <w:t>and use of media to de-escalate tension.</w:t>
      </w:r>
      <w:r w:rsidR="00AE2F80" w:rsidRPr="00B44F9E">
        <w:rPr>
          <w:rFonts w:ascii="Palatino Linotype" w:hAnsi="Palatino Linotype"/>
          <w:sz w:val="24"/>
          <w:szCs w:val="24"/>
        </w:rPr>
        <w:t xml:space="preserve"> The Platform  continued to engage with various categories of the media fraternity – editors, journalists, and media owners’ - in advancing the peace agenda. </w:t>
      </w:r>
      <w:r w:rsidR="004A6EBE" w:rsidRPr="00B44F9E">
        <w:rPr>
          <w:rFonts w:ascii="Palatino Linotype" w:hAnsi="Palatino Linotype"/>
          <w:sz w:val="24"/>
          <w:szCs w:val="24"/>
        </w:rPr>
        <w:t>As a result of this intervention,</w:t>
      </w:r>
      <w:r w:rsidR="004A6EBE" w:rsidRPr="00B44F9E">
        <w:rPr>
          <w:rFonts w:ascii="Palatino Linotype" w:hAnsi="Palatino Linotype"/>
          <w:bCs/>
          <w:iCs/>
          <w:sz w:val="24"/>
          <w:szCs w:val="24"/>
          <w:lang w:val="en-GB"/>
        </w:rPr>
        <w:t xml:space="preserve">the journalists have since established the Kenya Media for Peace Network (KEMPEN) – with facilitation and support from some of the UWIANO Partners – Saferworld, LCPI and Life and Peace Institute (LPI), that has been championing conflict sensitive reporting. To a larger extent, this Network, whose membership of over 84 journalists was trained in collaboration with Saferworld, LCPI and LPI, have contributed to improvement in the content of the stories and articles published and transmitted through the media. </w:t>
      </w:r>
    </w:p>
    <w:p w:rsidR="00AE2F80" w:rsidRPr="00B44F9E" w:rsidRDefault="004A6EBE" w:rsidP="00B44F9E">
      <w:pPr>
        <w:spacing w:before="20" w:line="240" w:lineRule="auto"/>
        <w:jc w:val="both"/>
        <w:rPr>
          <w:rFonts w:ascii="Palatino Linotype" w:hAnsi="Palatino Linotype"/>
          <w:bCs/>
          <w:i/>
          <w:iCs/>
          <w:sz w:val="24"/>
          <w:szCs w:val="24"/>
          <w:lang w:val="en-GB"/>
        </w:rPr>
      </w:pPr>
      <w:r w:rsidRPr="00B44F9E">
        <w:rPr>
          <w:rFonts w:ascii="Palatino Linotype" w:hAnsi="Palatino Linotype"/>
          <w:bCs/>
          <w:iCs/>
          <w:sz w:val="24"/>
          <w:szCs w:val="24"/>
          <w:lang w:val="en-GB"/>
        </w:rPr>
        <w:t xml:space="preserve">The Platform  also scaled </w:t>
      </w:r>
      <w:r w:rsidRPr="00B44F9E">
        <w:rPr>
          <w:rFonts w:ascii="Palatino Linotype" w:hAnsi="Palatino Linotype"/>
          <w:bCs/>
          <w:i/>
          <w:iCs/>
          <w:sz w:val="24"/>
          <w:szCs w:val="24"/>
          <w:lang w:val="en-GB"/>
        </w:rPr>
        <w:t>up peace messaging in form of infomercials</w:t>
      </w:r>
      <w:r w:rsidRPr="00B44F9E">
        <w:rPr>
          <w:rFonts w:ascii="Palatino Linotype" w:hAnsi="Palatino Linotype"/>
          <w:bCs/>
          <w:iCs/>
          <w:sz w:val="24"/>
          <w:szCs w:val="24"/>
          <w:lang w:val="en-GB"/>
        </w:rPr>
        <w:t xml:space="preserve"> through both electronic and broadcast media publicizing the SMS 108 for response; urging the pubic to promote peace; and reassuring the public of the ongoing peace efforts. Consultations with different media houses such as the Standard Group (SG) and Nation Media Group (NMG) were enhanced, with the Uwiano Joint Secretariat making a tour of duty at both media houses on 30</w:t>
      </w:r>
      <w:r w:rsidRPr="00B44F9E">
        <w:rPr>
          <w:rFonts w:ascii="Palatino Linotype" w:hAnsi="Palatino Linotype"/>
          <w:bCs/>
          <w:iCs/>
          <w:sz w:val="24"/>
          <w:szCs w:val="24"/>
          <w:vertAlign w:val="superscript"/>
          <w:lang w:val="en-GB"/>
        </w:rPr>
        <w:t>th</w:t>
      </w:r>
      <w:r w:rsidRPr="00B44F9E">
        <w:rPr>
          <w:rFonts w:ascii="Palatino Linotype" w:hAnsi="Palatino Linotype"/>
          <w:bCs/>
          <w:iCs/>
          <w:sz w:val="24"/>
          <w:szCs w:val="24"/>
          <w:lang w:val="en-GB"/>
        </w:rPr>
        <w:t xml:space="preserve"> January 2013 to hold briefings and planning sessions with the top level and middle level management teams, editors, producers and content developers, presenters, news anchors. The team visited the QfM studio where the radio presenters conducted live radio transmission sending out UWIANO peace messages, with feedback from radio listeners across the country. The listeners called in live and echoed the need to promote peace before, during and after elections.</w:t>
      </w:r>
      <w:r w:rsidRPr="00B44F9E">
        <w:rPr>
          <w:rFonts w:ascii="Palatino Linotype" w:hAnsi="Palatino Linotype"/>
          <w:bCs/>
          <w:i/>
          <w:iCs/>
          <w:sz w:val="24"/>
          <w:szCs w:val="24"/>
          <w:lang w:val="en-GB"/>
        </w:rPr>
        <w:t xml:space="preserve"> </w:t>
      </w:r>
      <w:r w:rsidRPr="00B44F9E">
        <w:rPr>
          <w:rFonts w:ascii="Palatino Linotype" w:hAnsi="Palatino Linotype"/>
          <w:sz w:val="24"/>
          <w:szCs w:val="24"/>
        </w:rPr>
        <w:t xml:space="preserve"> T</w:t>
      </w:r>
      <w:r w:rsidR="00AE2F80" w:rsidRPr="00B44F9E">
        <w:rPr>
          <w:rFonts w:ascii="Palatino Linotype" w:hAnsi="Palatino Linotype"/>
          <w:sz w:val="24"/>
          <w:szCs w:val="24"/>
        </w:rPr>
        <w:t xml:space="preserve">he media fraternity has since come up with a </w:t>
      </w:r>
      <w:r w:rsidR="00AE2F80" w:rsidRPr="00B44F9E">
        <w:rPr>
          <w:rFonts w:ascii="Palatino Linotype" w:hAnsi="Palatino Linotype"/>
          <w:i/>
          <w:sz w:val="24"/>
          <w:szCs w:val="24"/>
        </w:rPr>
        <w:t>Peace Journal</w:t>
      </w:r>
      <w:r w:rsidR="00AE2F80" w:rsidRPr="00B44F9E">
        <w:rPr>
          <w:rFonts w:ascii="Palatino Linotype" w:hAnsi="Palatino Linotype"/>
          <w:sz w:val="24"/>
          <w:szCs w:val="24"/>
        </w:rPr>
        <w:t xml:space="preserve"> . </w:t>
      </w:r>
    </w:p>
    <w:p w:rsidR="004A6EBE" w:rsidRPr="00B44F9E" w:rsidRDefault="00AE2F80" w:rsidP="00B44F9E">
      <w:pPr>
        <w:spacing w:before="20" w:line="240" w:lineRule="auto"/>
        <w:jc w:val="both"/>
        <w:rPr>
          <w:rFonts w:ascii="Palatino Linotype" w:hAnsi="Palatino Linotype"/>
          <w:sz w:val="24"/>
          <w:szCs w:val="24"/>
          <w:lang w:val="en-GB"/>
        </w:rPr>
      </w:pPr>
      <w:r w:rsidRPr="00B44F9E">
        <w:rPr>
          <w:rFonts w:ascii="Palatino Linotype" w:hAnsi="Palatino Linotype"/>
          <w:bCs/>
          <w:sz w:val="24"/>
          <w:szCs w:val="24"/>
        </w:rPr>
        <w:t xml:space="preserve">Another result area on peaceful election was </w:t>
      </w:r>
      <w:r w:rsidR="000446D9" w:rsidRPr="00B44F9E">
        <w:rPr>
          <w:rFonts w:ascii="Palatino Linotype" w:hAnsi="Palatino Linotype" w:cs="Times New Roman"/>
          <w:i/>
          <w:color w:val="000000"/>
          <w:sz w:val="24"/>
          <w:szCs w:val="24"/>
        </w:rPr>
        <w:t>Influencing presidential candidates</w:t>
      </w:r>
      <w:r w:rsidR="000446D9" w:rsidRPr="00B44F9E">
        <w:rPr>
          <w:rFonts w:ascii="Palatino Linotype" w:hAnsi="Palatino Linotype" w:cs="Times New Roman"/>
          <w:color w:val="000000"/>
          <w:sz w:val="24"/>
          <w:szCs w:val="24"/>
        </w:rPr>
        <w:t xml:space="preserve"> </w:t>
      </w:r>
      <w:r w:rsidR="000446D9" w:rsidRPr="00B44F9E">
        <w:rPr>
          <w:rFonts w:ascii="Palatino Linotype" w:hAnsi="Palatino Linotype" w:cs="Times New Roman"/>
          <w:i/>
          <w:color w:val="000000"/>
          <w:sz w:val="24"/>
          <w:szCs w:val="24"/>
        </w:rPr>
        <w:t xml:space="preserve">to commit to peace </w:t>
      </w:r>
      <w:r w:rsidR="000446D9" w:rsidRPr="00B44F9E">
        <w:rPr>
          <w:rFonts w:ascii="Palatino Linotype" w:hAnsi="Palatino Linotype" w:cs="Times New Roman"/>
          <w:color w:val="000000"/>
          <w:sz w:val="24"/>
          <w:szCs w:val="24"/>
        </w:rPr>
        <w:t>through sponsoring the first</w:t>
      </w:r>
      <w:r w:rsidRPr="00B44F9E">
        <w:rPr>
          <w:rFonts w:ascii="Palatino Linotype" w:hAnsi="Palatino Linotype" w:cs="Times New Roman"/>
          <w:color w:val="000000"/>
          <w:sz w:val="24"/>
          <w:szCs w:val="24"/>
        </w:rPr>
        <w:t xml:space="preserve"> presidential debate.</w:t>
      </w:r>
      <w:r w:rsidR="004A6EBE" w:rsidRPr="00B44F9E">
        <w:rPr>
          <w:rFonts w:ascii="Palatino Linotype" w:hAnsi="Palatino Linotype" w:cs="Times New Roman"/>
          <w:color w:val="000000"/>
          <w:sz w:val="24"/>
          <w:szCs w:val="24"/>
        </w:rPr>
        <w:t xml:space="preserve"> The support to Media houses</w:t>
      </w:r>
      <w:r w:rsidRPr="00B44F9E">
        <w:rPr>
          <w:rFonts w:ascii="Palatino Linotype" w:hAnsi="Palatino Linotype" w:cs="Times New Roman"/>
          <w:color w:val="000000"/>
          <w:sz w:val="24"/>
          <w:szCs w:val="24"/>
        </w:rPr>
        <w:t xml:space="preserve"> </w:t>
      </w:r>
      <w:r w:rsidR="004A6EBE" w:rsidRPr="00B44F9E">
        <w:rPr>
          <w:rFonts w:ascii="Palatino Linotype" w:hAnsi="Palatino Linotype"/>
          <w:sz w:val="24"/>
          <w:szCs w:val="24"/>
          <w:lang w:val="en-GB"/>
        </w:rPr>
        <w:t xml:space="preserve">  to host the first ever</w:t>
      </w:r>
      <w:r w:rsidR="004A6EBE" w:rsidRPr="00B44F9E">
        <w:rPr>
          <w:rFonts w:ascii="Palatino Linotype" w:hAnsi="Palatino Linotype"/>
          <w:i/>
          <w:sz w:val="24"/>
          <w:szCs w:val="24"/>
          <w:lang w:val="en-GB"/>
        </w:rPr>
        <w:t xml:space="preserve"> Presidential Debates</w:t>
      </w:r>
      <w:r w:rsidR="004A6EBE" w:rsidRPr="00B44F9E">
        <w:rPr>
          <w:rFonts w:ascii="Palatino Linotype" w:hAnsi="Palatino Linotype"/>
          <w:sz w:val="24"/>
          <w:szCs w:val="24"/>
          <w:lang w:val="en-GB"/>
        </w:rPr>
        <w:t xml:space="preserve"> in Kenya was a huge success.The Platform worked closely with the Secretariat in planning for this historic Debate. The Platform thus positively influenced the kind of questions that were fielded to the Candidates. Among the Questions that the Platform influenced for this Debate were: </w:t>
      </w:r>
      <w:r w:rsidR="004A6EBE" w:rsidRPr="00B44F9E">
        <w:rPr>
          <w:rFonts w:ascii="Palatino Linotype" w:hAnsi="Palatino Linotype"/>
          <w:i/>
          <w:sz w:val="24"/>
          <w:szCs w:val="24"/>
          <w:lang w:val="en-GB"/>
        </w:rPr>
        <w:t>“What are you doing as a Presidential Candidate to ensure that the 2013 election is peaceful? Will you accept the outcome of the 2013 elections?</w:t>
      </w:r>
      <w:r w:rsidR="004A6EBE" w:rsidRPr="00B44F9E">
        <w:rPr>
          <w:rFonts w:ascii="Palatino Linotype" w:hAnsi="Palatino Linotype"/>
          <w:sz w:val="24"/>
          <w:szCs w:val="24"/>
          <w:lang w:val="en-GB"/>
        </w:rPr>
        <w:t xml:space="preserve">   </w:t>
      </w:r>
    </w:p>
    <w:p w:rsidR="000446D9" w:rsidRPr="00B44F9E" w:rsidRDefault="004A6EBE" w:rsidP="00B44F9E">
      <w:pPr>
        <w:spacing w:before="20" w:line="240" w:lineRule="auto"/>
        <w:jc w:val="both"/>
        <w:rPr>
          <w:rFonts w:ascii="Palatino Linotype" w:hAnsi="Palatino Linotype"/>
          <w:sz w:val="24"/>
          <w:szCs w:val="24"/>
          <w:lang w:val="en-GB"/>
        </w:rPr>
      </w:pPr>
      <w:r w:rsidRPr="00B44F9E">
        <w:rPr>
          <w:rFonts w:ascii="Palatino Linotype" w:hAnsi="Palatino Linotype"/>
          <w:sz w:val="24"/>
          <w:szCs w:val="24"/>
          <w:lang w:val="en-GB"/>
        </w:rPr>
        <w:t xml:space="preserve">In addition to this, the Platform worked closely with the Media in the production and dissemination of peace messages via </w:t>
      </w:r>
      <w:r w:rsidRPr="00B44F9E">
        <w:rPr>
          <w:rFonts w:ascii="Palatino Linotype" w:hAnsi="Palatino Linotype"/>
          <w:i/>
          <w:sz w:val="24"/>
          <w:szCs w:val="24"/>
          <w:lang w:val="en-GB"/>
        </w:rPr>
        <w:t>Television commercial (</w:t>
      </w:r>
      <w:r w:rsidRPr="00B44F9E">
        <w:rPr>
          <w:rFonts w:ascii="Palatino Linotype" w:hAnsi="Palatino Linotype"/>
          <w:sz w:val="24"/>
          <w:szCs w:val="24"/>
          <w:lang w:val="en-GB"/>
        </w:rPr>
        <w:t>TVC) during the Debate. Further, Principals of the</w:t>
      </w:r>
      <w:r w:rsidRPr="00B44F9E">
        <w:rPr>
          <w:rFonts w:ascii="Palatino Linotype" w:hAnsi="Palatino Linotype"/>
          <w:color w:val="0070C0"/>
          <w:sz w:val="24"/>
          <w:szCs w:val="24"/>
          <w:lang w:val="en-GB"/>
        </w:rPr>
        <w:t xml:space="preserve"> </w:t>
      </w:r>
      <w:r w:rsidRPr="00B44F9E">
        <w:rPr>
          <w:rFonts w:ascii="Palatino Linotype" w:hAnsi="Palatino Linotype"/>
          <w:sz w:val="24"/>
          <w:szCs w:val="24"/>
          <w:lang w:val="en-GB"/>
        </w:rPr>
        <w:t xml:space="preserve">UWIANO Platform were invited by the Secretariat of the Presidential Debate to be part of the audience at the Debate. The Platform was also approached by the Moderators of the Debate, who are all Friends of the UWIANO Platform, to nominate representatives from strategic Counties who had an opportunity to field specific questions to the Presidential candidates during the Debate. This partnership enhanced the visibility of the Platform and relevance in influencing the National Debate, whose transmission was, viewed worldwide including neighbouring </w:t>
      </w:r>
      <w:r w:rsidRPr="00B44F9E">
        <w:rPr>
          <w:rFonts w:ascii="Palatino Linotype" w:hAnsi="Palatino Linotype"/>
          <w:sz w:val="24"/>
          <w:szCs w:val="24"/>
          <w:lang w:val="en-GB"/>
        </w:rPr>
        <w:lastRenderedPageBreak/>
        <w:t xml:space="preserve">East African Countries and the Diaspora. </w:t>
      </w:r>
      <w:r w:rsidRPr="00B44F9E">
        <w:rPr>
          <w:rFonts w:ascii="Palatino Linotype" w:hAnsi="Palatino Linotype" w:cs="Times New Roman"/>
          <w:color w:val="000000"/>
          <w:sz w:val="24"/>
          <w:szCs w:val="24"/>
        </w:rPr>
        <w:t xml:space="preserve">These  highly visible national level interventions </w:t>
      </w:r>
      <w:r w:rsidR="00AE2F80" w:rsidRPr="00B44F9E">
        <w:rPr>
          <w:rFonts w:ascii="Palatino Linotype" w:hAnsi="Palatino Linotype" w:cs="Times New Roman"/>
          <w:color w:val="000000"/>
          <w:sz w:val="24"/>
          <w:szCs w:val="24"/>
        </w:rPr>
        <w:t xml:space="preserve"> linked well</w:t>
      </w:r>
      <w:r w:rsidR="000446D9" w:rsidRPr="00B44F9E">
        <w:rPr>
          <w:rFonts w:ascii="Palatino Linotype" w:hAnsi="Palatino Linotype" w:cs="Times New Roman"/>
          <w:color w:val="000000"/>
          <w:sz w:val="24"/>
          <w:szCs w:val="24"/>
        </w:rPr>
        <w:t xml:space="preserve"> with intense grassroots peac</w:t>
      </w:r>
      <w:r w:rsidR="00AE2F80" w:rsidRPr="00B44F9E">
        <w:rPr>
          <w:rFonts w:ascii="Palatino Linotype" w:hAnsi="Palatino Linotype" w:cs="Times New Roman"/>
          <w:color w:val="000000"/>
          <w:sz w:val="24"/>
          <w:szCs w:val="24"/>
        </w:rPr>
        <w:t xml:space="preserve">e-building initiatives </w:t>
      </w:r>
      <w:r w:rsidRPr="00B44F9E">
        <w:rPr>
          <w:rFonts w:ascii="Palatino Linotype" w:hAnsi="Palatino Linotype" w:cs="Times New Roman"/>
          <w:color w:val="000000"/>
          <w:sz w:val="24"/>
          <w:szCs w:val="24"/>
        </w:rPr>
        <w:t>that influenced</w:t>
      </w:r>
      <w:r w:rsidR="000446D9" w:rsidRPr="00B44F9E">
        <w:rPr>
          <w:rFonts w:ascii="Palatino Linotype" w:hAnsi="Palatino Linotype" w:cs="Times New Roman"/>
          <w:color w:val="000000"/>
          <w:sz w:val="24"/>
          <w:szCs w:val="24"/>
        </w:rPr>
        <w:t xml:space="preserve"> local aspirants’ commitment to peaceful initiatives. </w:t>
      </w:r>
    </w:p>
    <w:p w:rsidR="004471C3" w:rsidRPr="00B44F9E" w:rsidRDefault="001C1FEC" w:rsidP="00B44F9E">
      <w:pPr>
        <w:spacing w:before="20" w:line="240" w:lineRule="auto"/>
        <w:jc w:val="both"/>
        <w:rPr>
          <w:rFonts w:ascii="Palatino Linotype" w:hAnsi="Palatino Linotype"/>
          <w:bCs/>
          <w:i/>
          <w:iCs/>
          <w:sz w:val="24"/>
          <w:szCs w:val="24"/>
        </w:rPr>
      </w:pPr>
      <w:r w:rsidRPr="00B44F9E">
        <w:rPr>
          <w:rFonts w:ascii="Palatino Linotype" w:hAnsi="Palatino Linotype"/>
          <w:noProof/>
          <w:sz w:val="24"/>
          <w:szCs w:val="24"/>
        </w:rPr>
        <w:drawing>
          <wp:anchor distT="0" distB="0" distL="114300" distR="114300" simplePos="0" relativeHeight="251660288" behindDoc="0" locked="0" layoutInCell="1" allowOverlap="1" wp14:anchorId="21AA62C5" wp14:editId="209BF4FD">
            <wp:simplePos x="0" y="0"/>
            <wp:positionH relativeFrom="column">
              <wp:posOffset>-203200</wp:posOffset>
            </wp:positionH>
            <wp:positionV relativeFrom="paragraph">
              <wp:posOffset>2030730</wp:posOffset>
            </wp:positionV>
            <wp:extent cx="2840990" cy="2075180"/>
            <wp:effectExtent l="0" t="0" r="0" b="1270"/>
            <wp:wrapSquare wrapText="bothSides"/>
            <wp:docPr id="4" name="Picture 4" descr="http://t1.gstatic.com/images?q=tbn:ANd9GcSmHegpmpAJKGS4BtskU48Lzeq4Cfwrkz4jD846-cL5ewL1jdxSz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mHegpmpAJKGS4BtskU48Lzeq4Cfwrkz4jD846-cL5ewL1jdxSzA">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840990" cy="207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9E">
        <w:rPr>
          <w:rFonts w:ascii="Palatino Linotype" w:hAnsi="Palatino Linotype"/>
          <w:bCs/>
          <w:iCs/>
          <w:sz w:val="24"/>
          <w:szCs w:val="24"/>
        </w:rPr>
        <w:t xml:space="preserve">The third result area on peaceful election was to </w:t>
      </w:r>
      <w:r w:rsidRPr="00B44F9E">
        <w:rPr>
          <w:rFonts w:ascii="Palatino Linotype" w:hAnsi="Palatino Linotype"/>
          <w:bCs/>
          <w:i/>
          <w:iCs/>
          <w:sz w:val="24"/>
          <w:szCs w:val="24"/>
        </w:rPr>
        <w:t>establish and Operationalize</w:t>
      </w:r>
      <w:r w:rsidR="004471C3" w:rsidRPr="00B44F9E">
        <w:rPr>
          <w:rFonts w:ascii="Palatino Linotype" w:hAnsi="Palatino Linotype"/>
          <w:bCs/>
          <w:i/>
          <w:iCs/>
          <w:sz w:val="24"/>
          <w:szCs w:val="24"/>
        </w:rPr>
        <w:t xml:space="preserve"> a capacitated  High-level Mediation Team</w:t>
      </w:r>
      <w:r w:rsidRPr="00B44F9E">
        <w:rPr>
          <w:rFonts w:ascii="Palatino Linotype" w:hAnsi="Palatino Linotype"/>
          <w:bCs/>
          <w:i/>
          <w:iCs/>
          <w:sz w:val="24"/>
          <w:szCs w:val="24"/>
        </w:rPr>
        <w:t xml:space="preserve">. </w:t>
      </w:r>
      <w:r w:rsidR="004471C3" w:rsidRPr="00B44F9E">
        <w:rPr>
          <w:rFonts w:ascii="Palatino Linotype" w:hAnsi="Palatino Linotype"/>
          <w:bCs/>
          <w:iCs/>
          <w:sz w:val="24"/>
          <w:szCs w:val="24"/>
        </w:rPr>
        <w:t>The Group of Concerned Kenyans Initiative (GCKI) was conceived out of the need to complement initiatives for peaceful elections in Kenya. The main objective of this Group was to provide a mechanism for high level engagement between the top political players and other actors with a view to ensure the building of consensus on contentious issues; facilitating political agreements and collaborative spirits; and ensuring public confidence in the on-going political process .The Group successfully undertook several back-door talks and shuttle diplomacy and assisted in building high-level consensus and resolution of contentious issues during the electoral period.</w:t>
      </w:r>
    </w:p>
    <w:p w:rsidR="001C1FEC" w:rsidRPr="00B44F9E" w:rsidRDefault="008143EF" w:rsidP="00B44F9E">
      <w:pPr>
        <w:spacing w:before="20"/>
        <w:jc w:val="both"/>
        <w:rPr>
          <w:rFonts w:ascii="Palatino Linotype" w:hAnsi="Palatino Linotype"/>
          <w:sz w:val="24"/>
          <w:szCs w:val="24"/>
          <w:lang w:val="en-GB"/>
        </w:rPr>
      </w:pPr>
      <w:r w:rsidRPr="00B44F9E">
        <w:rPr>
          <w:rFonts w:ascii="Palatino Linotype" w:hAnsi="Palatino Linotype"/>
          <w:sz w:val="24"/>
          <w:szCs w:val="24"/>
          <w:lang w:val="en-GB"/>
        </w:rPr>
        <w:t xml:space="preserve"> </w:t>
      </w:r>
      <w:r w:rsidRPr="00B44F9E">
        <w:rPr>
          <w:rFonts w:ascii="Palatino Linotype" w:hAnsi="Palatino Linotype"/>
          <w:i/>
          <w:sz w:val="24"/>
          <w:szCs w:val="24"/>
          <w:lang w:val="en-GB"/>
        </w:rPr>
        <w:t>During the year under review, there were concerted efforts to strengthen the peace architecture in the country both at the policy and community levels. A robust conflict early warning and response system was established. There was also progressive improvement of inter-communal relations and peaceful coexistence through dialogue initiatives</w:t>
      </w:r>
      <w:r w:rsidRPr="00B44F9E">
        <w:rPr>
          <w:rFonts w:ascii="Palatino Linotype" w:hAnsi="Palatino Linotype"/>
          <w:sz w:val="24"/>
          <w:szCs w:val="24"/>
          <w:lang w:val="en-GB"/>
        </w:rPr>
        <w:t xml:space="preserve">. </w:t>
      </w:r>
    </w:p>
    <w:p w:rsidR="008143EF" w:rsidRPr="00B44F9E" w:rsidRDefault="008143EF" w:rsidP="00B44F9E">
      <w:pPr>
        <w:spacing w:before="20"/>
        <w:jc w:val="both"/>
        <w:rPr>
          <w:rFonts w:ascii="Palatino Linotype" w:hAnsi="Palatino Linotype"/>
          <w:sz w:val="24"/>
          <w:szCs w:val="24"/>
        </w:rPr>
      </w:pPr>
    </w:p>
    <w:p w:rsidR="008143EF" w:rsidRPr="00B44F9E" w:rsidRDefault="008143EF" w:rsidP="00B44F9E">
      <w:pPr>
        <w:spacing w:before="20"/>
        <w:jc w:val="both"/>
        <w:rPr>
          <w:rFonts w:ascii="Palatino Linotype" w:hAnsi="Palatino Linotype"/>
          <w:sz w:val="24"/>
          <w:szCs w:val="24"/>
        </w:rPr>
      </w:pPr>
    </w:p>
    <w:p w:rsidR="000A5FE9" w:rsidRPr="00B44F9E" w:rsidRDefault="000A5FE9"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t>Challenges and Constraints</w:t>
      </w:r>
    </w:p>
    <w:p w:rsidR="008143EF" w:rsidRPr="00B44F9E" w:rsidRDefault="008143EF" w:rsidP="00B44F9E">
      <w:pPr>
        <w:pStyle w:val="NoSpacing"/>
        <w:numPr>
          <w:ilvl w:val="0"/>
          <w:numId w:val="4"/>
        </w:numPr>
        <w:spacing w:before="20"/>
        <w:ind w:left="0"/>
        <w:jc w:val="both"/>
        <w:rPr>
          <w:rFonts w:ascii="Palatino Linotype" w:hAnsi="Palatino Linotype"/>
          <w:sz w:val="24"/>
          <w:szCs w:val="24"/>
        </w:rPr>
      </w:pPr>
      <w:r w:rsidRPr="00B44F9E">
        <w:rPr>
          <w:rFonts w:ascii="Palatino Linotype" w:hAnsi="Palatino Linotype"/>
          <w:sz w:val="24"/>
          <w:szCs w:val="24"/>
        </w:rPr>
        <w:t>Limited resources to implement outputs by the programme IPs;</w:t>
      </w:r>
    </w:p>
    <w:p w:rsidR="008143EF" w:rsidRPr="00B44F9E" w:rsidRDefault="008143EF" w:rsidP="00B44F9E">
      <w:pPr>
        <w:pStyle w:val="NoSpacing"/>
        <w:numPr>
          <w:ilvl w:val="0"/>
          <w:numId w:val="4"/>
        </w:numPr>
        <w:spacing w:before="20"/>
        <w:ind w:left="0"/>
        <w:jc w:val="both"/>
        <w:rPr>
          <w:rFonts w:ascii="Palatino Linotype" w:hAnsi="Palatino Linotype"/>
          <w:sz w:val="24"/>
          <w:szCs w:val="24"/>
        </w:rPr>
      </w:pPr>
      <w:r w:rsidRPr="00B44F9E">
        <w:rPr>
          <w:rFonts w:ascii="Palatino Linotype" w:hAnsi="Palatino Linotype"/>
          <w:sz w:val="24"/>
          <w:szCs w:val="24"/>
        </w:rPr>
        <w:t>Process to developing and approving the CPP Annual Work Plan;</w:t>
      </w:r>
    </w:p>
    <w:p w:rsidR="008143EF" w:rsidRPr="00B44F9E" w:rsidRDefault="008143EF" w:rsidP="00B44F9E">
      <w:pPr>
        <w:pStyle w:val="NoSpacing"/>
        <w:numPr>
          <w:ilvl w:val="0"/>
          <w:numId w:val="4"/>
        </w:numPr>
        <w:spacing w:before="20"/>
        <w:ind w:left="0"/>
        <w:jc w:val="both"/>
        <w:rPr>
          <w:rFonts w:ascii="Palatino Linotype" w:hAnsi="Palatino Linotype"/>
          <w:sz w:val="24"/>
          <w:szCs w:val="24"/>
        </w:rPr>
      </w:pPr>
      <w:r w:rsidRPr="00B44F9E">
        <w:rPr>
          <w:rFonts w:ascii="Palatino Linotype" w:hAnsi="Palatino Linotype"/>
          <w:sz w:val="24"/>
          <w:szCs w:val="24"/>
        </w:rPr>
        <w:t>Limited collaboration among the various IPs during and immediately after the elections;</w:t>
      </w:r>
    </w:p>
    <w:p w:rsidR="001C1FEC" w:rsidRPr="00B44F9E" w:rsidRDefault="001C1FEC" w:rsidP="00B44F9E">
      <w:pPr>
        <w:pStyle w:val="ListParagraph"/>
        <w:numPr>
          <w:ilvl w:val="0"/>
          <w:numId w:val="4"/>
        </w:numPr>
        <w:spacing w:before="20"/>
        <w:ind w:left="0"/>
        <w:jc w:val="both"/>
        <w:rPr>
          <w:rFonts w:ascii="Palatino Linotype" w:hAnsi="Palatino Linotype"/>
          <w:sz w:val="24"/>
          <w:szCs w:val="24"/>
          <w:lang w:val="en-GB"/>
        </w:rPr>
      </w:pPr>
      <w:r w:rsidRPr="00B44F9E">
        <w:rPr>
          <w:rFonts w:ascii="Palatino Linotype" w:hAnsi="Palatino Linotype"/>
          <w:sz w:val="24"/>
          <w:szCs w:val="24"/>
          <w:lang w:val="en-GB"/>
        </w:rPr>
        <w:t xml:space="preserve">However, there are still challenges as the country prepares for the next general elections. The peace remains fragile as a result of unresolved underlying causes of conflict. Achieving national cohesion and integration is a longer-term goal and requires sustained efforts by all actors to be fully realised. </w:t>
      </w:r>
    </w:p>
    <w:p w:rsidR="008143EF" w:rsidRPr="00B44F9E" w:rsidRDefault="008143EF" w:rsidP="00B44F9E">
      <w:pPr>
        <w:spacing w:before="20"/>
        <w:jc w:val="both"/>
        <w:rPr>
          <w:rFonts w:ascii="Palatino Linotype" w:hAnsi="Palatino Linotype"/>
          <w:sz w:val="24"/>
          <w:szCs w:val="24"/>
        </w:rPr>
      </w:pPr>
    </w:p>
    <w:p w:rsidR="000A5FE9" w:rsidRPr="00B44F9E" w:rsidRDefault="000A5FE9"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lastRenderedPageBreak/>
        <w:t>Lessons</w:t>
      </w:r>
    </w:p>
    <w:p w:rsidR="008143EF" w:rsidRPr="00B44F9E" w:rsidRDefault="00021E2A" w:rsidP="00B44F9E">
      <w:pPr>
        <w:pStyle w:val="ListParagraph"/>
        <w:numPr>
          <w:ilvl w:val="0"/>
          <w:numId w:val="15"/>
        </w:numPr>
        <w:spacing w:before="20"/>
        <w:ind w:left="0"/>
        <w:jc w:val="both"/>
        <w:rPr>
          <w:rFonts w:ascii="Palatino Linotype" w:hAnsi="Palatino Linotype"/>
          <w:sz w:val="24"/>
          <w:szCs w:val="24"/>
        </w:rPr>
      </w:pPr>
      <w:r w:rsidRPr="00B44F9E">
        <w:rPr>
          <w:rFonts w:ascii="Palatino Linotype" w:hAnsi="Palatino Linotype"/>
          <w:sz w:val="24"/>
          <w:szCs w:val="24"/>
        </w:rPr>
        <w:t>The Kenya peace infrastructure and foundations are still weak. More strategic support is required for sustained stability and enduring peace.</w:t>
      </w:r>
    </w:p>
    <w:p w:rsidR="00021E2A" w:rsidRPr="00B44F9E" w:rsidRDefault="00021E2A" w:rsidP="00B44F9E">
      <w:pPr>
        <w:pStyle w:val="ListParagraph"/>
        <w:numPr>
          <w:ilvl w:val="0"/>
          <w:numId w:val="15"/>
        </w:numPr>
        <w:spacing w:before="20"/>
        <w:ind w:left="0"/>
        <w:jc w:val="both"/>
        <w:rPr>
          <w:rFonts w:ascii="Palatino Linotype" w:hAnsi="Palatino Linotype"/>
          <w:sz w:val="24"/>
          <w:szCs w:val="24"/>
        </w:rPr>
      </w:pPr>
      <w:r w:rsidRPr="00B44F9E">
        <w:rPr>
          <w:rFonts w:ascii="Palatino Linotype" w:hAnsi="Palatino Linotype"/>
          <w:sz w:val="24"/>
          <w:szCs w:val="24"/>
        </w:rPr>
        <w:t xml:space="preserve">Fragmented and negative leadership remain a key challenge to stable </w:t>
      </w:r>
      <w:r w:rsidR="00543471" w:rsidRPr="00B44F9E">
        <w:rPr>
          <w:rFonts w:ascii="Palatino Linotype" w:hAnsi="Palatino Linotype"/>
          <w:sz w:val="24"/>
          <w:szCs w:val="24"/>
        </w:rPr>
        <w:t>peace sustainable</w:t>
      </w:r>
      <w:r w:rsidRPr="00B44F9E">
        <w:rPr>
          <w:rFonts w:ascii="Palatino Linotype" w:hAnsi="Palatino Linotype"/>
          <w:sz w:val="24"/>
          <w:szCs w:val="24"/>
        </w:rPr>
        <w:t xml:space="preserve"> development in Kenya</w:t>
      </w:r>
      <w:r w:rsidR="00543471" w:rsidRPr="00B44F9E">
        <w:rPr>
          <w:rFonts w:ascii="Palatino Linotype" w:hAnsi="Palatino Linotype"/>
          <w:sz w:val="24"/>
          <w:szCs w:val="24"/>
        </w:rPr>
        <w:t xml:space="preserve"> </w:t>
      </w:r>
      <w:r w:rsidRPr="00B44F9E">
        <w:rPr>
          <w:rFonts w:ascii="Palatino Linotype" w:hAnsi="Palatino Linotype"/>
          <w:sz w:val="24"/>
          <w:szCs w:val="24"/>
        </w:rPr>
        <w:t>.Interven</w:t>
      </w:r>
      <w:r w:rsidR="007C36B9" w:rsidRPr="00B44F9E">
        <w:rPr>
          <w:rFonts w:ascii="Palatino Linotype" w:hAnsi="Palatino Linotype"/>
          <w:sz w:val="24"/>
          <w:szCs w:val="24"/>
        </w:rPr>
        <w:t>tion</w:t>
      </w:r>
      <w:r w:rsidRPr="00B44F9E">
        <w:rPr>
          <w:rFonts w:ascii="Palatino Linotype" w:hAnsi="Palatino Linotype"/>
          <w:sz w:val="24"/>
          <w:szCs w:val="24"/>
        </w:rPr>
        <w:t xml:space="preserve"> </w:t>
      </w:r>
      <w:r w:rsidR="00543471" w:rsidRPr="00B44F9E">
        <w:rPr>
          <w:rFonts w:ascii="Palatino Linotype" w:hAnsi="Palatino Linotype"/>
          <w:sz w:val="24"/>
          <w:szCs w:val="24"/>
        </w:rPr>
        <w:t>geared toward transformational of leadership ethos need to be strengthened and expanded.</w:t>
      </w:r>
    </w:p>
    <w:p w:rsidR="00543471" w:rsidRPr="00B44F9E" w:rsidRDefault="00543471" w:rsidP="00B44F9E">
      <w:pPr>
        <w:pStyle w:val="ListParagraph"/>
        <w:numPr>
          <w:ilvl w:val="0"/>
          <w:numId w:val="15"/>
        </w:numPr>
        <w:spacing w:before="20" w:line="240" w:lineRule="auto"/>
        <w:ind w:left="0"/>
        <w:contextualSpacing w:val="0"/>
        <w:jc w:val="both"/>
        <w:rPr>
          <w:rFonts w:ascii="Palatino Linotype" w:hAnsi="Palatino Linotype" w:cs="Times New Roman"/>
          <w:bCs/>
          <w:color w:val="000000" w:themeColor="text1"/>
          <w:sz w:val="24"/>
          <w:szCs w:val="24"/>
          <w:lang w:val="en-GB"/>
        </w:rPr>
      </w:pPr>
      <w:r w:rsidRPr="00B44F9E">
        <w:rPr>
          <w:rFonts w:ascii="Palatino Linotype" w:hAnsi="Palatino Linotype" w:cs="Times New Roman"/>
          <w:bCs/>
          <w:color w:val="000000" w:themeColor="text1"/>
          <w:sz w:val="24"/>
          <w:szCs w:val="24"/>
          <w:lang w:val="en-GB"/>
        </w:rPr>
        <w:t>There is need to improve capacity of   CSOs to document their success, ability to use the media and develop knowledge products.</w:t>
      </w:r>
    </w:p>
    <w:p w:rsidR="008143EF" w:rsidRPr="00B44F9E" w:rsidRDefault="00543471" w:rsidP="00B44F9E">
      <w:pPr>
        <w:pStyle w:val="ListParagraph"/>
        <w:numPr>
          <w:ilvl w:val="0"/>
          <w:numId w:val="15"/>
        </w:numPr>
        <w:spacing w:before="20" w:line="240" w:lineRule="auto"/>
        <w:ind w:left="0"/>
        <w:contextualSpacing w:val="0"/>
        <w:jc w:val="both"/>
        <w:rPr>
          <w:rFonts w:ascii="Palatino Linotype" w:hAnsi="Palatino Linotype" w:cs="Times New Roman"/>
          <w:sz w:val="24"/>
          <w:szCs w:val="24"/>
          <w:lang w:val="en-GB"/>
        </w:rPr>
      </w:pPr>
      <w:r w:rsidRPr="00B44F9E">
        <w:rPr>
          <w:rFonts w:ascii="Palatino Linotype" w:hAnsi="Palatino Linotype" w:cs="Times New Roman"/>
          <w:sz w:val="24"/>
          <w:szCs w:val="24"/>
          <w:lang w:val="en-GB"/>
        </w:rPr>
        <w:t>Effective multi-stakeholder approach in formulation of strategies   and implementation of projects is vital. There is need to strategically engage and dialogue on this issue.. National ownership and leadership remain necessary factors for success and sustainability of development programmes.</w:t>
      </w:r>
    </w:p>
    <w:p w:rsidR="000A5FE9" w:rsidRPr="00B44F9E" w:rsidRDefault="000A5FE9" w:rsidP="00B44F9E">
      <w:pPr>
        <w:pStyle w:val="ListParagraph"/>
        <w:numPr>
          <w:ilvl w:val="0"/>
          <w:numId w:val="1"/>
        </w:numPr>
        <w:spacing w:before="20"/>
        <w:ind w:left="0"/>
        <w:jc w:val="both"/>
        <w:rPr>
          <w:rFonts w:ascii="Palatino Linotype" w:hAnsi="Palatino Linotype"/>
          <w:b/>
          <w:sz w:val="24"/>
          <w:szCs w:val="24"/>
        </w:rPr>
      </w:pPr>
      <w:r w:rsidRPr="00B44F9E">
        <w:rPr>
          <w:rFonts w:ascii="Palatino Linotype" w:hAnsi="Palatino Linotype"/>
          <w:b/>
          <w:sz w:val="24"/>
          <w:szCs w:val="24"/>
        </w:rPr>
        <w:t>Financial Implementation</w:t>
      </w:r>
    </w:p>
    <w:p w:rsidR="00CA00D3" w:rsidRPr="00B44F9E" w:rsidRDefault="00CA00D3" w:rsidP="00B44F9E">
      <w:pPr>
        <w:pStyle w:val="ListParagraph"/>
        <w:spacing w:before="20"/>
        <w:ind w:left="0"/>
        <w:jc w:val="both"/>
        <w:rPr>
          <w:rFonts w:ascii="Palatino Linotype" w:hAnsi="Palatino Linotype"/>
          <w:sz w:val="24"/>
          <w:szCs w:val="24"/>
          <w:lang w:val="en-GB"/>
        </w:rPr>
      </w:pPr>
      <w:r w:rsidRPr="00B44F9E">
        <w:rPr>
          <w:rFonts w:ascii="Palatino Linotype" w:hAnsi="Palatino Linotype"/>
          <w:iCs/>
          <w:sz w:val="24"/>
          <w:szCs w:val="24"/>
          <w:lang w:val="en-GB"/>
        </w:rPr>
        <w:t>Financial reports to be submitted by UNDP Kenya.</w:t>
      </w:r>
    </w:p>
    <w:p w:rsidR="008143EF" w:rsidRPr="00B44F9E" w:rsidRDefault="008143EF" w:rsidP="00B44F9E">
      <w:pPr>
        <w:spacing w:before="20"/>
        <w:jc w:val="both"/>
        <w:rPr>
          <w:rFonts w:ascii="Palatino Linotype" w:hAnsi="Palatino Linotype"/>
          <w:sz w:val="24"/>
          <w:szCs w:val="24"/>
        </w:rPr>
      </w:pPr>
    </w:p>
    <w:p w:rsidR="000A5FE9" w:rsidRPr="00B44F9E" w:rsidRDefault="000A5FE9" w:rsidP="00B44F9E">
      <w:pPr>
        <w:pStyle w:val="ListParagraph"/>
        <w:numPr>
          <w:ilvl w:val="0"/>
          <w:numId w:val="1"/>
        </w:numPr>
        <w:spacing w:before="100" w:beforeAutospacing="1" w:after="0"/>
        <w:ind w:left="0"/>
        <w:jc w:val="both"/>
        <w:rPr>
          <w:rFonts w:ascii="Palatino Linotype" w:hAnsi="Palatino Linotype"/>
          <w:b/>
          <w:sz w:val="24"/>
          <w:szCs w:val="24"/>
        </w:rPr>
      </w:pPr>
      <w:r w:rsidRPr="00B44F9E">
        <w:rPr>
          <w:rFonts w:ascii="Palatino Linotype" w:hAnsi="Palatino Linotype"/>
          <w:b/>
          <w:sz w:val="24"/>
          <w:szCs w:val="24"/>
        </w:rPr>
        <w:t>Looking Ahead</w:t>
      </w:r>
    </w:p>
    <w:p w:rsidR="00CA00D3" w:rsidRPr="00B44F9E" w:rsidRDefault="00CA00D3" w:rsidP="00B44F9E">
      <w:pPr>
        <w:pStyle w:val="BodyText2"/>
        <w:numPr>
          <w:ilvl w:val="0"/>
          <w:numId w:val="18"/>
        </w:numPr>
        <w:spacing w:before="20" w:after="0" w:line="240" w:lineRule="auto"/>
        <w:ind w:left="0"/>
        <w:jc w:val="both"/>
        <w:rPr>
          <w:rFonts w:ascii="Palatino Linotype" w:hAnsi="Palatino Linotype"/>
          <w:sz w:val="24"/>
          <w:szCs w:val="24"/>
        </w:rPr>
      </w:pPr>
      <w:r w:rsidRPr="00B44F9E">
        <w:rPr>
          <w:rFonts w:ascii="Palatino Linotype" w:hAnsi="Palatino Linotype"/>
          <w:sz w:val="24"/>
          <w:szCs w:val="24"/>
        </w:rPr>
        <w:t>Implementation of the 2013/2014 AWP.</w:t>
      </w:r>
    </w:p>
    <w:p w:rsidR="00CA00D3" w:rsidRPr="00B44F9E" w:rsidRDefault="00CA00D3" w:rsidP="00B44F9E">
      <w:pPr>
        <w:pStyle w:val="BodyText2"/>
        <w:numPr>
          <w:ilvl w:val="0"/>
          <w:numId w:val="18"/>
        </w:numPr>
        <w:spacing w:before="20" w:after="0" w:line="240" w:lineRule="auto"/>
        <w:ind w:left="0"/>
        <w:jc w:val="both"/>
        <w:rPr>
          <w:rFonts w:ascii="Palatino Linotype" w:hAnsi="Palatino Linotype"/>
          <w:sz w:val="24"/>
          <w:szCs w:val="24"/>
        </w:rPr>
      </w:pPr>
      <w:r w:rsidRPr="00B44F9E">
        <w:rPr>
          <w:rFonts w:ascii="Palatino Linotype" w:hAnsi="Palatino Linotype"/>
          <w:sz w:val="24"/>
          <w:szCs w:val="24"/>
        </w:rPr>
        <w:t>Review of the project  achievements since 2011</w:t>
      </w:r>
    </w:p>
    <w:p w:rsidR="00CA00D3" w:rsidRPr="00B44F9E" w:rsidRDefault="00CA00D3" w:rsidP="00B44F9E">
      <w:pPr>
        <w:pStyle w:val="BodyText2"/>
        <w:numPr>
          <w:ilvl w:val="0"/>
          <w:numId w:val="18"/>
        </w:numPr>
        <w:spacing w:before="20" w:after="0" w:line="240" w:lineRule="auto"/>
        <w:ind w:left="0"/>
        <w:jc w:val="both"/>
        <w:rPr>
          <w:rFonts w:ascii="Palatino Linotype" w:hAnsi="Palatino Linotype"/>
          <w:sz w:val="24"/>
          <w:szCs w:val="24"/>
        </w:rPr>
      </w:pPr>
      <w:r w:rsidRPr="00B44F9E">
        <w:rPr>
          <w:rFonts w:ascii="Palatino Linotype" w:hAnsi="Palatino Linotype"/>
          <w:sz w:val="24"/>
          <w:szCs w:val="24"/>
        </w:rPr>
        <w:t>.Programme evaluation to gauge impact of interventions.</w:t>
      </w:r>
    </w:p>
    <w:p w:rsidR="00CA00D3" w:rsidRPr="00B44F9E" w:rsidRDefault="00CA00D3" w:rsidP="00B44F9E">
      <w:pPr>
        <w:pStyle w:val="BodyText2"/>
        <w:spacing w:before="20"/>
        <w:jc w:val="both"/>
        <w:rPr>
          <w:rFonts w:ascii="Palatino Linotype" w:hAnsi="Palatino Linotype"/>
          <w:sz w:val="24"/>
          <w:szCs w:val="24"/>
        </w:rPr>
      </w:pPr>
    </w:p>
    <w:p w:rsidR="00CA00D3" w:rsidRPr="00B44F9E" w:rsidRDefault="00CA00D3" w:rsidP="00B44F9E">
      <w:pPr>
        <w:spacing w:before="20"/>
        <w:jc w:val="both"/>
        <w:rPr>
          <w:rFonts w:ascii="Palatino Linotype" w:hAnsi="Palatino Linotype"/>
          <w:b/>
          <w:sz w:val="24"/>
          <w:szCs w:val="24"/>
          <w:lang w:val="en-GB"/>
        </w:rPr>
      </w:pPr>
    </w:p>
    <w:p w:rsidR="00CA00D3" w:rsidRPr="00B44F9E" w:rsidRDefault="00CA00D3" w:rsidP="00B44F9E">
      <w:pPr>
        <w:pStyle w:val="ListParagraph"/>
        <w:spacing w:before="20"/>
        <w:ind w:left="0"/>
        <w:jc w:val="both"/>
        <w:rPr>
          <w:rFonts w:ascii="Palatino Linotype" w:hAnsi="Palatino Linotype"/>
          <w:b/>
          <w:sz w:val="24"/>
          <w:szCs w:val="24"/>
        </w:rPr>
      </w:pPr>
    </w:p>
    <w:sectPr w:rsidR="00CA00D3" w:rsidRPr="00B44F9E">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429" w:rsidRDefault="00CB5429" w:rsidP="008143EF">
      <w:pPr>
        <w:spacing w:after="0" w:line="240" w:lineRule="auto"/>
      </w:pPr>
      <w:r>
        <w:separator/>
      </w:r>
    </w:p>
  </w:endnote>
  <w:endnote w:type="continuationSeparator" w:id="0">
    <w:p w:rsidR="00CB5429" w:rsidRDefault="00CB5429" w:rsidP="00814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285495"/>
      <w:docPartObj>
        <w:docPartGallery w:val="Page Numbers (Bottom of Page)"/>
        <w:docPartUnique/>
      </w:docPartObj>
    </w:sdtPr>
    <w:sdtEndPr>
      <w:rPr>
        <w:noProof/>
      </w:rPr>
    </w:sdtEndPr>
    <w:sdtContent>
      <w:p w:rsidR="001E1EC3" w:rsidRDefault="001E1EC3">
        <w:pPr>
          <w:pStyle w:val="Footer"/>
          <w:jc w:val="center"/>
        </w:pPr>
        <w:r>
          <w:fldChar w:fldCharType="begin"/>
        </w:r>
        <w:r>
          <w:instrText xml:space="preserve"> PAGE   \* MERGEFORMAT </w:instrText>
        </w:r>
        <w:r>
          <w:fldChar w:fldCharType="separate"/>
        </w:r>
        <w:r w:rsidR="00953658">
          <w:rPr>
            <w:noProof/>
          </w:rPr>
          <w:t>1</w:t>
        </w:r>
        <w:r>
          <w:rPr>
            <w:noProof/>
          </w:rPr>
          <w:fldChar w:fldCharType="end"/>
        </w:r>
      </w:p>
    </w:sdtContent>
  </w:sdt>
  <w:p w:rsidR="001E1EC3" w:rsidRDefault="001E1E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429" w:rsidRDefault="00CB5429" w:rsidP="008143EF">
      <w:pPr>
        <w:spacing w:after="0" w:line="240" w:lineRule="auto"/>
      </w:pPr>
      <w:r>
        <w:separator/>
      </w:r>
    </w:p>
  </w:footnote>
  <w:footnote w:type="continuationSeparator" w:id="0">
    <w:p w:rsidR="00CB5429" w:rsidRDefault="00CB5429" w:rsidP="008143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84A"/>
    <w:multiLevelType w:val="hybridMultilevel"/>
    <w:tmpl w:val="D58ABD02"/>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CF54ABF"/>
    <w:multiLevelType w:val="hybridMultilevel"/>
    <w:tmpl w:val="A7D400BE"/>
    <w:lvl w:ilvl="0" w:tplc="9DF8C300">
      <w:start w:val="1"/>
      <w:numFmt w:val="decimal"/>
      <w:lvlText w:val="%1."/>
      <w:lvlJc w:val="left"/>
      <w:pPr>
        <w:ind w:left="81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2C0CBE"/>
    <w:multiLevelType w:val="hybridMultilevel"/>
    <w:tmpl w:val="33522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6D0BFD"/>
    <w:multiLevelType w:val="hybridMultilevel"/>
    <w:tmpl w:val="CFB62282"/>
    <w:lvl w:ilvl="0" w:tplc="241A5DFA">
      <w:start w:val="1"/>
      <w:numFmt w:val="lowerLetter"/>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9C5A88"/>
    <w:multiLevelType w:val="hybridMultilevel"/>
    <w:tmpl w:val="4A90D4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50F60"/>
    <w:multiLevelType w:val="hybridMultilevel"/>
    <w:tmpl w:val="FDF6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F25C7"/>
    <w:multiLevelType w:val="hybridMultilevel"/>
    <w:tmpl w:val="D406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E459E3"/>
    <w:multiLevelType w:val="hybridMultilevel"/>
    <w:tmpl w:val="512C7328"/>
    <w:lvl w:ilvl="0" w:tplc="0409001B">
      <w:start w:val="1"/>
      <w:numFmt w:val="lowerRoman"/>
      <w:lvlText w:val="%1."/>
      <w:lvlJc w:val="right"/>
      <w:pPr>
        <w:ind w:left="126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15:restartNumberingAfterBreak="0">
    <w:nsid w:val="528B7822"/>
    <w:multiLevelType w:val="hybridMultilevel"/>
    <w:tmpl w:val="FF703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9A7142B"/>
    <w:multiLevelType w:val="hybridMultilevel"/>
    <w:tmpl w:val="C70006C2"/>
    <w:lvl w:ilvl="0" w:tplc="CF1CE1AA">
      <w:numFmt w:val="bullet"/>
      <w:lvlText w:val="-"/>
      <w:lvlJc w:val="left"/>
      <w:pPr>
        <w:ind w:left="720" w:hanging="360"/>
      </w:pPr>
      <w:rPr>
        <w:rFonts w:ascii="Palatino Linotype" w:eastAsiaTheme="minorHAns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550400"/>
    <w:multiLevelType w:val="hybridMultilevel"/>
    <w:tmpl w:val="686C8A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B9351D3"/>
    <w:multiLevelType w:val="multilevel"/>
    <w:tmpl w:val="36BE6732"/>
    <w:lvl w:ilvl="0">
      <w:start w:val="2"/>
      <w:numFmt w:val="decimal"/>
      <w:lvlText w:val="%1."/>
      <w:lvlJc w:val="left"/>
      <w:pPr>
        <w:ind w:left="360" w:hanging="36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12" w15:restartNumberingAfterBreak="0">
    <w:nsid w:val="62F174E1"/>
    <w:multiLevelType w:val="hybridMultilevel"/>
    <w:tmpl w:val="9466AB68"/>
    <w:lvl w:ilvl="0" w:tplc="F1805782">
      <w:start w:val="1"/>
      <w:numFmt w:val="bullet"/>
      <w:lvlText w:val="-"/>
      <w:lvlJc w:val="left"/>
      <w:pPr>
        <w:ind w:left="390" w:hanging="360"/>
      </w:pPr>
      <w:rPr>
        <w:rFonts w:ascii="Arial" w:eastAsia="Times New Roman" w:hAnsi="Arial" w:cs="Arial" w:hint="default"/>
        <w:sz w:val="16"/>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3" w15:restartNumberingAfterBreak="0">
    <w:nsid w:val="63BE43E3"/>
    <w:multiLevelType w:val="hybridMultilevel"/>
    <w:tmpl w:val="3DB8257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64107620"/>
    <w:multiLevelType w:val="hybridMultilevel"/>
    <w:tmpl w:val="9AF0926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3F5601"/>
    <w:multiLevelType w:val="multilevel"/>
    <w:tmpl w:val="846833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9C12E7F"/>
    <w:multiLevelType w:val="hybridMultilevel"/>
    <w:tmpl w:val="FC5E24E2"/>
    <w:lvl w:ilvl="0" w:tplc="04090013">
      <w:start w:val="1"/>
      <w:numFmt w:val="upperRoman"/>
      <w:lvlText w:val="%1."/>
      <w:lvlJc w:val="righ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286137"/>
    <w:multiLevelType w:val="hybridMultilevel"/>
    <w:tmpl w:val="EA789F46"/>
    <w:lvl w:ilvl="0" w:tplc="DEF2713C">
      <w:start w:val="1"/>
      <w:numFmt w:val="lowerRoman"/>
      <w:lvlText w:val="%1."/>
      <w:lvlJc w:val="right"/>
      <w:pPr>
        <w:ind w:left="720" w:hanging="360"/>
      </w:pPr>
      <w:rPr>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7DF15227"/>
    <w:multiLevelType w:val="hybridMultilevel"/>
    <w:tmpl w:val="BD4229C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16"/>
  </w:num>
  <w:num w:numId="2">
    <w:abstractNumId w:val="6"/>
  </w:num>
  <w:num w:numId="3">
    <w:abstractNumId w:val="12"/>
  </w:num>
  <w:num w:numId="4">
    <w:abstractNumId w:val="2"/>
  </w:num>
  <w:num w:numId="5">
    <w:abstractNumId w:val="11"/>
  </w:num>
  <w:num w:numId="6">
    <w:abstractNumId w:val="3"/>
  </w:num>
  <w:num w:numId="7">
    <w:abstractNumId w:val="0"/>
  </w:num>
  <w:num w:numId="8">
    <w:abstractNumId w:val="4"/>
  </w:num>
  <w:num w:numId="9">
    <w:abstractNumId w:val="13"/>
  </w:num>
  <w:num w:numId="10">
    <w:abstractNumId w:val="9"/>
  </w:num>
  <w:num w:numId="11">
    <w:abstractNumId w:val="17"/>
  </w:num>
  <w:num w:numId="12">
    <w:abstractNumId w:val="7"/>
  </w:num>
  <w:num w:numId="13">
    <w:abstractNumId w:val="14"/>
  </w:num>
  <w:num w:numId="14">
    <w:abstractNumId w:val="8"/>
  </w:num>
  <w:num w:numId="15">
    <w:abstractNumId w:val="18"/>
  </w:num>
  <w:num w:numId="16">
    <w:abstractNumId w:val="1"/>
  </w:num>
  <w:num w:numId="17">
    <w:abstractNumId w:val="10"/>
  </w:num>
  <w:num w:numId="18">
    <w:abstractNumId w:val="5"/>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FE9"/>
    <w:rsid w:val="00021E2A"/>
    <w:rsid w:val="00027492"/>
    <w:rsid w:val="000446D9"/>
    <w:rsid w:val="00085CCF"/>
    <w:rsid w:val="000A5FE9"/>
    <w:rsid w:val="000F4AD1"/>
    <w:rsid w:val="001357AC"/>
    <w:rsid w:val="00151F70"/>
    <w:rsid w:val="00153E6C"/>
    <w:rsid w:val="001967DA"/>
    <w:rsid w:val="001C1FEC"/>
    <w:rsid w:val="001E1EC3"/>
    <w:rsid w:val="00286E39"/>
    <w:rsid w:val="00361888"/>
    <w:rsid w:val="003B54DC"/>
    <w:rsid w:val="00403C53"/>
    <w:rsid w:val="00443697"/>
    <w:rsid w:val="004471C3"/>
    <w:rsid w:val="00477F09"/>
    <w:rsid w:val="004A09D9"/>
    <w:rsid w:val="004A6EBE"/>
    <w:rsid w:val="004E0118"/>
    <w:rsid w:val="004E7318"/>
    <w:rsid w:val="00500E63"/>
    <w:rsid w:val="00543471"/>
    <w:rsid w:val="005A01EF"/>
    <w:rsid w:val="005B1A01"/>
    <w:rsid w:val="0061099B"/>
    <w:rsid w:val="00625665"/>
    <w:rsid w:val="0063692D"/>
    <w:rsid w:val="0064219D"/>
    <w:rsid w:val="006628C5"/>
    <w:rsid w:val="0069529A"/>
    <w:rsid w:val="006D6528"/>
    <w:rsid w:val="007577F6"/>
    <w:rsid w:val="007630D4"/>
    <w:rsid w:val="00776862"/>
    <w:rsid w:val="0079491E"/>
    <w:rsid w:val="007A30F8"/>
    <w:rsid w:val="007C36B9"/>
    <w:rsid w:val="00804E4C"/>
    <w:rsid w:val="008143EF"/>
    <w:rsid w:val="00827091"/>
    <w:rsid w:val="00832258"/>
    <w:rsid w:val="008E3A8A"/>
    <w:rsid w:val="00902574"/>
    <w:rsid w:val="00906973"/>
    <w:rsid w:val="00953658"/>
    <w:rsid w:val="00956EAC"/>
    <w:rsid w:val="0098166F"/>
    <w:rsid w:val="00A35790"/>
    <w:rsid w:val="00AC1AE5"/>
    <w:rsid w:val="00AE2F80"/>
    <w:rsid w:val="00AF31C0"/>
    <w:rsid w:val="00B11C5C"/>
    <w:rsid w:val="00B138BE"/>
    <w:rsid w:val="00B44F9E"/>
    <w:rsid w:val="00B95E50"/>
    <w:rsid w:val="00C30A1E"/>
    <w:rsid w:val="00C73ACE"/>
    <w:rsid w:val="00C812BA"/>
    <w:rsid w:val="00CA00D3"/>
    <w:rsid w:val="00CB5429"/>
    <w:rsid w:val="00CD1823"/>
    <w:rsid w:val="00CE0D2B"/>
    <w:rsid w:val="00D25CC1"/>
    <w:rsid w:val="00D57ADA"/>
    <w:rsid w:val="00D75D45"/>
    <w:rsid w:val="00E074B7"/>
    <w:rsid w:val="00E33A78"/>
    <w:rsid w:val="00E356DD"/>
    <w:rsid w:val="00E765D6"/>
    <w:rsid w:val="00E82505"/>
    <w:rsid w:val="00ED3784"/>
    <w:rsid w:val="00F95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FBBF6C-3576-4B9B-981D-42E9FC2CF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F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A5FE9"/>
    <w:pPr>
      <w:ind w:left="720"/>
      <w:contextualSpacing/>
    </w:pPr>
  </w:style>
  <w:style w:type="paragraph" w:styleId="NoSpacing">
    <w:name w:val="No Spacing"/>
    <w:link w:val="NoSpacingChar"/>
    <w:uiPriority w:val="1"/>
    <w:qFormat/>
    <w:rsid w:val="008143EF"/>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8143EF"/>
    <w:rPr>
      <w:rFonts w:ascii="Calibri" w:eastAsia="Calibri" w:hAnsi="Calibri" w:cs="Times New Roman"/>
    </w:rPr>
  </w:style>
  <w:style w:type="character" w:styleId="Hyperlink">
    <w:name w:val="Hyperlink"/>
    <w:basedOn w:val="DefaultParagraphFont"/>
    <w:uiPriority w:val="99"/>
    <w:rsid w:val="008143EF"/>
    <w:rPr>
      <w:color w:val="0000FF"/>
      <w:u w:val="single"/>
    </w:rPr>
  </w:style>
  <w:style w:type="paragraph" w:styleId="FootnoteText">
    <w:name w:val="footnote text"/>
    <w:basedOn w:val="Normal"/>
    <w:link w:val="FootnoteTextChar"/>
    <w:semiHidden/>
    <w:rsid w:val="008143EF"/>
    <w:pPr>
      <w:spacing w:after="0" w:line="240" w:lineRule="auto"/>
    </w:pPr>
    <w:rPr>
      <w:rFonts w:ascii="Berlin Sans FB" w:eastAsia="Times New Roman" w:hAnsi="Berlin Sans FB" w:cs="Times New Roman"/>
      <w:sz w:val="20"/>
      <w:szCs w:val="20"/>
    </w:rPr>
  </w:style>
  <w:style w:type="character" w:customStyle="1" w:styleId="FootnoteTextChar">
    <w:name w:val="Footnote Text Char"/>
    <w:basedOn w:val="DefaultParagraphFont"/>
    <w:link w:val="FootnoteText"/>
    <w:semiHidden/>
    <w:rsid w:val="008143EF"/>
    <w:rPr>
      <w:rFonts w:ascii="Berlin Sans FB" w:eastAsia="Times New Roman" w:hAnsi="Berlin Sans FB" w:cs="Times New Roman"/>
      <w:sz w:val="20"/>
      <w:szCs w:val="20"/>
    </w:rPr>
  </w:style>
  <w:style w:type="character" w:styleId="FootnoteReference">
    <w:name w:val="footnote reference"/>
    <w:basedOn w:val="DefaultParagraphFont"/>
    <w:uiPriority w:val="99"/>
    <w:rsid w:val="008143EF"/>
    <w:rPr>
      <w:rFonts w:cs="Times New Roman"/>
      <w:vertAlign w:val="superscript"/>
    </w:rPr>
  </w:style>
  <w:style w:type="paragraph" w:styleId="NormalWeb">
    <w:name w:val="Normal (Web)"/>
    <w:basedOn w:val="Normal"/>
    <w:uiPriority w:val="99"/>
    <w:semiHidden/>
    <w:unhideWhenUsed/>
    <w:rsid w:val="00E074B7"/>
    <w:pPr>
      <w:spacing w:before="100" w:beforeAutospacing="1" w:after="100" w:afterAutospacing="1" w:line="240" w:lineRule="auto"/>
    </w:pPr>
    <w:rPr>
      <w:rFonts w:ascii="Times New Roman" w:hAnsi="Times New Roman" w:cs="Times New Roman"/>
      <w:sz w:val="24"/>
      <w:szCs w:val="24"/>
    </w:rPr>
  </w:style>
  <w:style w:type="paragraph" w:customStyle="1" w:styleId="Default">
    <w:name w:val="Default"/>
    <w:basedOn w:val="Normal"/>
    <w:uiPriority w:val="99"/>
    <w:semiHidden/>
    <w:rsid w:val="00E074B7"/>
    <w:pPr>
      <w:autoSpaceDE w:val="0"/>
      <w:autoSpaceDN w:val="0"/>
      <w:spacing w:after="0" w:line="240" w:lineRule="auto"/>
    </w:pPr>
    <w:rPr>
      <w:rFonts w:ascii="Calibri" w:hAnsi="Calibri" w:cs="Times New Roman"/>
      <w:color w:val="000000"/>
      <w:sz w:val="24"/>
      <w:szCs w:val="24"/>
    </w:rPr>
  </w:style>
  <w:style w:type="paragraph" w:styleId="BodyText">
    <w:name w:val="Body Text"/>
    <w:basedOn w:val="Normal"/>
    <w:link w:val="BodyTextChar"/>
    <w:semiHidden/>
    <w:unhideWhenUsed/>
    <w:rsid w:val="00D75D45"/>
    <w:pPr>
      <w:spacing w:after="120" w:line="240" w:lineRule="auto"/>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semiHidden/>
    <w:rsid w:val="00D75D45"/>
    <w:rPr>
      <w:rFonts w:ascii="Times New Roman" w:eastAsia="Times New Roman" w:hAnsi="Times New Roman" w:cs="Times New Roman"/>
      <w:sz w:val="24"/>
      <w:szCs w:val="24"/>
      <w:lang w:val="en-GB"/>
    </w:rPr>
  </w:style>
  <w:style w:type="character" w:customStyle="1" w:styleId="ListParagraphChar">
    <w:name w:val="List Paragraph Char"/>
    <w:link w:val="ListParagraph"/>
    <w:uiPriority w:val="34"/>
    <w:locked/>
    <w:rsid w:val="00543471"/>
  </w:style>
  <w:style w:type="paragraph" w:styleId="BodyText2">
    <w:name w:val="Body Text 2"/>
    <w:basedOn w:val="Normal"/>
    <w:link w:val="BodyText2Char"/>
    <w:uiPriority w:val="99"/>
    <w:semiHidden/>
    <w:unhideWhenUsed/>
    <w:rsid w:val="00CA00D3"/>
    <w:pPr>
      <w:spacing w:after="120" w:line="480" w:lineRule="auto"/>
    </w:pPr>
  </w:style>
  <w:style w:type="character" w:customStyle="1" w:styleId="BodyText2Char">
    <w:name w:val="Body Text 2 Char"/>
    <w:basedOn w:val="DefaultParagraphFont"/>
    <w:link w:val="BodyText2"/>
    <w:uiPriority w:val="99"/>
    <w:semiHidden/>
    <w:rsid w:val="00CA00D3"/>
  </w:style>
  <w:style w:type="paragraph" w:styleId="BalloonText">
    <w:name w:val="Balloon Text"/>
    <w:basedOn w:val="Normal"/>
    <w:link w:val="BalloonTextChar"/>
    <w:uiPriority w:val="99"/>
    <w:semiHidden/>
    <w:unhideWhenUsed/>
    <w:rsid w:val="00CA00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0D3"/>
    <w:rPr>
      <w:rFonts w:ascii="Tahoma" w:hAnsi="Tahoma" w:cs="Tahoma"/>
      <w:sz w:val="16"/>
      <w:szCs w:val="16"/>
    </w:rPr>
  </w:style>
  <w:style w:type="paragraph" w:styleId="Title">
    <w:name w:val="Title"/>
    <w:basedOn w:val="Normal"/>
    <w:next w:val="Normal"/>
    <w:link w:val="TitleChar"/>
    <w:uiPriority w:val="10"/>
    <w:qFormat/>
    <w:rsid w:val="00ED37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378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1E1E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EC3"/>
  </w:style>
  <w:style w:type="paragraph" w:styleId="Footer">
    <w:name w:val="footer"/>
    <w:basedOn w:val="Normal"/>
    <w:link w:val="FooterChar"/>
    <w:uiPriority w:val="99"/>
    <w:unhideWhenUsed/>
    <w:rsid w:val="001E1E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E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619545">
      <w:bodyDiv w:val="1"/>
      <w:marLeft w:val="0"/>
      <w:marRight w:val="0"/>
      <w:marTop w:val="0"/>
      <w:marBottom w:val="0"/>
      <w:divBdr>
        <w:top w:val="none" w:sz="0" w:space="0" w:color="auto"/>
        <w:left w:val="none" w:sz="0" w:space="0" w:color="auto"/>
        <w:bottom w:val="none" w:sz="0" w:space="0" w:color="auto"/>
        <w:right w:val="none" w:sz="0" w:space="0" w:color="auto"/>
      </w:divBdr>
    </w:div>
    <w:div w:id="1411347566">
      <w:bodyDiv w:val="1"/>
      <w:marLeft w:val="0"/>
      <w:marRight w:val="0"/>
      <w:marTop w:val="0"/>
      <w:marBottom w:val="0"/>
      <w:divBdr>
        <w:top w:val="none" w:sz="0" w:space="0" w:color="auto"/>
        <w:left w:val="none" w:sz="0" w:space="0" w:color="auto"/>
        <w:bottom w:val="none" w:sz="0" w:space="0" w:color="auto"/>
        <w:right w:val="none" w:sz="0" w:space="0" w:color="auto"/>
      </w:divBdr>
    </w:div>
    <w:div w:id="172243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t1.gstatic.com/images?q=tbn:ANd9GcSmHegpmpAJKGS4BtskU48Lzeq4Cfwrkz4jD846-cL5ewL1jdxSzA"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jpeg"/><Relationship Id="rId19"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hyperlink" Target="http://www.google.com/imgres?q=uwiano+platform+for+peace&amp;um=1&amp;hl=en&amp;sa=N&amp;biw=1366&amp;bih=567&amp;tbm=isch&amp;prmd=imvns&amp;tbnid=t7Lxj6h8Q5qs2M:&amp;imgrefurl=http://www.undp.org/undp/en/home/ourwork/crisispreventionandrecovery/successstories/Voting-not-violence-in-kenya.html&amp;docid=p9he241Jzma7LM&amp;imgurl=http://www.undp.org/content/dam/undp/img/crisis%20prevention/Kenya%20Uwiano.jpg/_jcr_content/renditions/cq5dam.thumbnail.460.306.png&amp;w=381&amp;h=238&amp;ei=wWsVUPWtGMTBhAf9s4HQCA&amp;zoom=1&amp;iact=hc&amp;vpx=955&amp;vpy=147&amp;dur=7359&amp;hovh=177&amp;hovw=284&amp;tx=153&amp;ty=118&amp;sig=116672740977350654263&amp;page=1&amp;tbnh=117&amp;tbnw=159&amp;start=0&amp;ndsp=23&amp;ved=1t:429,r:6,s:0,i:9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2015-09-16T10:00:00+00:00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1474</Value>
      <Value>1</Value>
      <Value>763</Value>
    </TaxCatchAll>
    <c4e2ab2cc9354bbf9064eeb465a566ea xmlns="1ed4137b-41b2-488b-8250-6d369ec27664">
      <Terms xmlns="http://schemas.microsoft.com/office/infopath/2007/PartnerControls"/>
    </c4e2ab2cc9354bbf9064eeb465a566ea>
    <UndpProjectNo xmlns="1ed4137b-41b2-488b-8250-6d369ec27664">00048014</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KEN</TermName>
          <TermId xmlns="http://schemas.microsoft.com/office/infopath/2007/PartnerControls">99aa3ab9-37b4-4da4-9d14-c0bb6d9853f2</TermId>
        </TermInfo>
      </Terms>
    </gc6531b704974d528487414686b72f6f>
    <_dlc_DocId xmlns="f1161f5b-24a3-4c2d-bc81-44cb9325e8ee">ATLASPDC-4-38418</_dlc_DocId>
    <_dlc_DocIdUrl xmlns="f1161f5b-24a3-4c2d-bc81-44cb9325e8ee">
      <Url>https://info.undp.org/docs/pdc/_layouts/DocIdRedir.aspx?ID=ATLASPDC-4-38418</Url>
      <Description>ATLASPDC-4-38418</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90F661-A04B-4B92-8574-D6CB82628DFF}"/>
</file>

<file path=customXml/itemProps2.xml><?xml version="1.0" encoding="utf-8"?>
<ds:datastoreItem xmlns:ds="http://schemas.openxmlformats.org/officeDocument/2006/customXml" ds:itemID="{0716AF0F-67D1-4CEE-9C95-C0679EAA9C78}"/>
</file>

<file path=customXml/itemProps3.xml><?xml version="1.0" encoding="utf-8"?>
<ds:datastoreItem xmlns:ds="http://schemas.openxmlformats.org/officeDocument/2006/customXml" ds:itemID="{3A72749F-1709-465B-BA0E-31DCB3B8205B}"/>
</file>

<file path=customXml/itemProps4.xml><?xml version="1.0" encoding="utf-8"?>
<ds:datastoreItem xmlns:ds="http://schemas.openxmlformats.org/officeDocument/2006/customXml" ds:itemID="{ED7DB09B-B8E3-4E6E-9D90-EE8BB65F0B80}"/>
</file>

<file path=customXml/itemProps5.xml><?xml version="1.0" encoding="utf-8"?>
<ds:datastoreItem xmlns:ds="http://schemas.openxmlformats.org/officeDocument/2006/customXml" ds:itemID="{290A78EF-B4AB-4279-BCFC-C405F9BF0FE1}"/>
</file>

<file path=customXml/itemProps6.xml><?xml version="1.0" encoding="utf-8"?>
<ds:datastoreItem xmlns:ds="http://schemas.openxmlformats.org/officeDocument/2006/customXml" ds:itemID="{6F40E5C6-6392-4753-BC4D-98C32C9D2445}"/>
</file>

<file path=docProps/app.xml><?xml version="1.0" encoding="utf-8"?>
<Properties xmlns="http://schemas.openxmlformats.org/officeDocument/2006/extended-properties" xmlns:vt="http://schemas.openxmlformats.org/officeDocument/2006/docPropsVTypes">
  <Template>Normal</Template>
  <TotalTime>0</TotalTime>
  <Pages>13</Pages>
  <Words>3813</Words>
  <Characters>21739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Ole-Sayiorry</dc:creator>
  <cp:lastModifiedBy>Emmanuel Ole-Sayiorry</cp:lastModifiedBy>
  <cp:revision>2</cp:revision>
  <dcterms:created xsi:type="dcterms:W3CDTF">2015-08-07T13:31:00Z</dcterms:created>
  <dcterms:modified xsi:type="dcterms:W3CDTF">2015-08-07T13:31:00Z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1474;#KEN|99aa3ab9-37b4-4da4-9d14-c0bb6d9853f2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4885e694-7a1c-48b2-9949-4d5a3df3cab8</vt:lpwstr>
  </property>
  <property fmtid="{D5CDD505-2E9C-101B-9397-08002B2CF9AE}" pid="18" name="URL">
    <vt:lpwstr/>
  </property>
  <property fmtid="{D5CDD505-2E9C-101B-9397-08002B2CF9AE}" pid="19" name="DocumentSetDescription">
    <vt:lpwstr/>
  </property>
</Properties>
</file>